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A01" w:rsidRPr="00D51514" w:rsidRDefault="00E33C2F" w:rsidP="00C15A01">
      <w:pPr>
        <w:autoSpaceDE w:val="0"/>
        <w:autoSpaceDN w:val="0"/>
        <w:adjustRightInd w:val="0"/>
        <w:spacing w:after="0" w:line="240" w:lineRule="auto"/>
        <w:rPr>
          <w:rFonts w:ascii="Comic Sans MS" w:hAnsi="Comic Sans MS" w:cstheme="minorHAnsi"/>
          <w:b/>
          <w:sz w:val="24"/>
          <w:szCs w:val="24"/>
          <w:u w:val="single"/>
        </w:rPr>
      </w:pPr>
      <w:r w:rsidRPr="00D51514">
        <w:rPr>
          <w:rFonts w:ascii="Comic Sans MS" w:hAnsi="Comic Sans MS" w:cstheme="minorHAnsi"/>
          <w:b/>
          <w:bCs/>
          <w:sz w:val="24"/>
          <w:szCs w:val="24"/>
        </w:rPr>
        <w:t xml:space="preserve">Oak Field School </w:t>
      </w:r>
      <w:r w:rsidR="006879C6" w:rsidRPr="00D51514">
        <w:rPr>
          <w:rFonts w:ascii="Comic Sans MS" w:hAnsi="Comic Sans MS" w:cstheme="minorHAnsi"/>
          <w:b/>
          <w:bCs/>
          <w:sz w:val="24"/>
          <w:szCs w:val="24"/>
        </w:rPr>
        <w:t>Policy for Phonics</w:t>
      </w:r>
    </w:p>
    <w:p w:rsidR="00C15A01" w:rsidRPr="00D51514" w:rsidRDefault="00C15A01" w:rsidP="006D45EF">
      <w:pPr>
        <w:autoSpaceDE w:val="0"/>
        <w:autoSpaceDN w:val="0"/>
        <w:adjustRightInd w:val="0"/>
        <w:spacing w:after="0" w:line="240" w:lineRule="auto"/>
        <w:rPr>
          <w:rFonts w:ascii="Comic Sans MS" w:hAnsi="Comic Sans MS" w:cstheme="minorHAnsi"/>
          <w:b/>
          <w:sz w:val="24"/>
          <w:szCs w:val="24"/>
          <w:u w:val="single"/>
        </w:rPr>
      </w:pPr>
    </w:p>
    <w:p w:rsidR="006D45EF" w:rsidRPr="00D51514" w:rsidRDefault="0063202B" w:rsidP="006D45EF">
      <w:pPr>
        <w:autoSpaceDE w:val="0"/>
        <w:autoSpaceDN w:val="0"/>
        <w:adjustRightInd w:val="0"/>
        <w:spacing w:after="0" w:line="240" w:lineRule="auto"/>
        <w:rPr>
          <w:rFonts w:ascii="Comic Sans MS" w:hAnsi="Comic Sans MS" w:cstheme="minorHAnsi"/>
          <w:b/>
          <w:sz w:val="24"/>
          <w:szCs w:val="24"/>
        </w:rPr>
      </w:pPr>
      <w:r w:rsidRPr="00D51514">
        <w:rPr>
          <w:rFonts w:ascii="Comic Sans MS" w:hAnsi="Comic Sans MS" w:cstheme="minorHAnsi"/>
          <w:b/>
          <w:sz w:val="24"/>
          <w:szCs w:val="24"/>
        </w:rPr>
        <w:t>Intent</w:t>
      </w:r>
    </w:p>
    <w:p w:rsidR="006D45EF" w:rsidRPr="00D51514" w:rsidRDefault="006D45EF" w:rsidP="006D45EF">
      <w:pPr>
        <w:autoSpaceDE w:val="0"/>
        <w:autoSpaceDN w:val="0"/>
        <w:adjustRightInd w:val="0"/>
        <w:spacing w:after="0" w:line="240" w:lineRule="auto"/>
        <w:rPr>
          <w:rFonts w:ascii="Comic Sans MS" w:hAnsi="Comic Sans MS" w:cstheme="minorHAnsi"/>
          <w:sz w:val="24"/>
          <w:szCs w:val="24"/>
          <w:highlight w:val="yellow"/>
        </w:rPr>
      </w:pPr>
      <w:r w:rsidRPr="00D51514">
        <w:rPr>
          <w:rFonts w:ascii="Comic Sans MS" w:hAnsi="Comic Sans MS" w:cstheme="minorHAnsi"/>
          <w:sz w:val="24"/>
          <w:szCs w:val="24"/>
        </w:rPr>
        <w:t>This policy describes the principles</w:t>
      </w:r>
      <w:r w:rsidR="005B0C8B" w:rsidRPr="00D51514">
        <w:rPr>
          <w:rFonts w:ascii="Comic Sans MS" w:hAnsi="Comic Sans MS" w:cstheme="minorHAnsi"/>
          <w:sz w:val="24"/>
          <w:szCs w:val="24"/>
        </w:rPr>
        <w:t xml:space="preserve"> and best practice to maximise every pupil’s ability </w:t>
      </w:r>
      <w:r w:rsidR="006879C6" w:rsidRPr="00D51514">
        <w:rPr>
          <w:rFonts w:ascii="Comic Sans MS" w:hAnsi="Comic Sans MS" w:cstheme="minorHAnsi"/>
          <w:sz w:val="24"/>
          <w:szCs w:val="24"/>
        </w:rPr>
        <w:t>learn to attune</w:t>
      </w:r>
      <w:r w:rsidR="008829EB" w:rsidRPr="00D51514">
        <w:rPr>
          <w:rFonts w:ascii="Comic Sans MS" w:hAnsi="Comic Sans MS" w:cstheme="minorHAnsi"/>
          <w:sz w:val="24"/>
          <w:szCs w:val="24"/>
        </w:rPr>
        <w:t xml:space="preserve"> to sounds and to use phonics to</w:t>
      </w:r>
      <w:r w:rsidR="006879C6" w:rsidRPr="00D51514">
        <w:rPr>
          <w:rFonts w:ascii="Comic Sans MS" w:hAnsi="Comic Sans MS" w:cstheme="minorHAnsi"/>
          <w:sz w:val="24"/>
          <w:szCs w:val="24"/>
        </w:rPr>
        <w:t xml:space="preserve"> read and spell words at Oak Field School.</w:t>
      </w:r>
      <w:r w:rsidR="005B0C8B" w:rsidRPr="00D51514">
        <w:rPr>
          <w:rFonts w:ascii="Comic Sans MS" w:hAnsi="Comic Sans MS" w:cstheme="minorHAnsi"/>
          <w:sz w:val="24"/>
          <w:szCs w:val="24"/>
        </w:rPr>
        <w:t xml:space="preserve"> </w:t>
      </w:r>
      <w:r w:rsidRPr="00D51514">
        <w:rPr>
          <w:rFonts w:ascii="Comic Sans MS" w:hAnsi="Comic Sans MS" w:cstheme="minorHAnsi"/>
          <w:sz w:val="24"/>
          <w:szCs w:val="24"/>
        </w:rPr>
        <w:t>By using best practice and consistency lea</w:t>
      </w:r>
      <w:r w:rsidR="00E52C44" w:rsidRPr="00D51514">
        <w:rPr>
          <w:rFonts w:ascii="Comic Sans MS" w:hAnsi="Comic Sans MS" w:cstheme="minorHAnsi"/>
          <w:sz w:val="24"/>
          <w:szCs w:val="24"/>
        </w:rPr>
        <w:t>r</w:t>
      </w:r>
      <w:r w:rsidRPr="00D51514">
        <w:rPr>
          <w:rFonts w:ascii="Comic Sans MS" w:hAnsi="Comic Sans MS" w:cstheme="minorHAnsi"/>
          <w:sz w:val="24"/>
          <w:szCs w:val="24"/>
        </w:rPr>
        <w:t xml:space="preserve">ners </w:t>
      </w:r>
      <w:r w:rsidR="00C9326A" w:rsidRPr="00D51514">
        <w:rPr>
          <w:rFonts w:ascii="Comic Sans MS" w:hAnsi="Comic Sans MS" w:cstheme="minorHAnsi"/>
          <w:sz w:val="24"/>
          <w:szCs w:val="24"/>
        </w:rPr>
        <w:t xml:space="preserve">some </w:t>
      </w:r>
      <w:r w:rsidR="00B902D9" w:rsidRPr="00D51514">
        <w:rPr>
          <w:rFonts w:ascii="Comic Sans MS" w:hAnsi="Comic Sans MS" w:cstheme="minorHAnsi"/>
          <w:sz w:val="24"/>
          <w:szCs w:val="24"/>
        </w:rPr>
        <w:t xml:space="preserve">learners will be able to read and spell </w:t>
      </w:r>
      <w:r w:rsidR="00C04E17" w:rsidRPr="00D51514">
        <w:rPr>
          <w:rFonts w:ascii="Comic Sans MS" w:hAnsi="Comic Sans MS" w:cstheme="minorHAnsi"/>
          <w:sz w:val="24"/>
          <w:szCs w:val="24"/>
        </w:rPr>
        <w:t xml:space="preserve">to communicate and for pleasure, </w:t>
      </w:r>
      <w:r w:rsidRPr="00D51514">
        <w:rPr>
          <w:rFonts w:ascii="Comic Sans MS" w:hAnsi="Comic Sans MS" w:cstheme="minorHAnsi"/>
          <w:sz w:val="24"/>
          <w:szCs w:val="24"/>
        </w:rPr>
        <w:t xml:space="preserve">therefore maximising life experiences and opportunities beyond school. </w:t>
      </w:r>
    </w:p>
    <w:p w:rsidR="001E5329" w:rsidRPr="00D51514" w:rsidRDefault="001E5329" w:rsidP="006D45EF">
      <w:pPr>
        <w:autoSpaceDE w:val="0"/>
        <w:autoSpaceDN w:val="0"/>
        <w:adjustRightInd w:val="0"/>
        <w:spacing w:after="0" w:line="240" w:lineRule="auto"/>
        <w:rPr>
          <w:rFonts w:ascii="Comic Sans MS" w:hAnsi="Comic Sans MS" w:cstheme="minorHAnsi"/>
          <w:sz w:val="24"/>
          <w:szCs w:val="24"/>
        </w:rPr>
      </w:pPr>
    </w:p>
    <w:p w:rsidR="00854F47" w:rsidRPr="00D51514" w:rsidRDefault="0063202B" w:rsidP="0085226F">
      <w:pPr>
        <w:autoSpaceDE w:val="0"/>
        <w:autoSpaceDN w:val="0"/>
        <w:adjustRightInd w:val="0"/>
        <w:spacing w:after="0" w:line="240" w:lineRule="auto"/>
        <w:rPr>
          <w:rFonts w:ascii="Comic Sans MS" w:eastAsia="SymbolMT" w:hAnsi="Comic Sans MS" w:cstheme="minorHAnsi"/>
          <w:b/>
          <w:sz w:val="24"/>
          <w:szCs w:val="24"/>
        </w:rPr>
      </w:pPr>
      <w:r w:rsidRPr="00D51514">
        <w:rPr>
          <w:rFonts w:ascii="Comic Sans MS" w:hAnsi="Comic Sans MS" w:cstheme="minorHAnsi"/>
          <w:b/>
          <w:sz w:val="24"/>
          <w:szCs w:val="24"/>
        </w:rPr>
        <w:t xml:space="preserve">Implementation </w:t>
      </w:r>
      <w:r w:rsidR="00AF2BB6" w:rsidRPr="00D51514">
        <w:rPr>
          <w:rFonts w:ascii="Comic Sans MS" w:hAnsi="Comic Sans MS" w:cstheme="minorHAnsi"/>
          <w:b/>
          <w:sz w:val="24"/>
          <w:szCs w:val="24"/>
        </w:rPr>
        <w:t>– the structure of phonics at Oak Field School</w:t>
      </w:r>
    </w:p>
    <w:p w:rsidR="00C9326A" w:rsidRPr="00D51514" w:rsidRDefault="00C9326A" w:rsidP="00AF2BB6">
      <w:pPr>
        <w:rPr>
          <w:rFonts w:ascii="Comic Sans MS" w:hAnsi="Comic Sans MS"/>
          <w:color w:val="000000"/>
          <w:sz w:val="24"/>
          <w:szCs w:val="24"/>
          <w:shd w:val="clear" w:color="auto" w:fill="FFFFFF"/>
        </w:rPr>
      </w:pPr>
    </w:p>
    <w:p w:rsidR="008F354C" w:rsidRPr="00D51514" w:rsidRDefault="00C9326A" w:rsidP="00AF2BB6">
      <w:pPr>
        <w:rPr>
          <w:rFonts w:ascii="Comic Sans MS" w:hAnsi="Comic Sans MS"/>
          <w:color w:val="000000"/>
          <w:sz w:val="24"/>
          <w:szCs w:val="24"/>
          <w:shd w:val="clear" w:color="auto" w:fill="FFFFFF"/>
        </w:rPr>
      </w:pPr>
      <w:r w:rsidRPr="00D51514">
        <w:rPr>
          <w:rFonts w:ascii="Comic Sans MS" w:hAnsi="Comic Sans MS"/>
          <w:color w:val="000000"/>
          <w:sz w:val="24"/>
          <w:szCs w:val="24"/>
          <w:shd w:val="clear" w:color="auto" w:fill="FFFFFF"/>
        </w:rPr>
        <w:t xml:space="preserve">Phonics is taught using the Read Write Inc Phonics scheme. </w:t>
      </w:r>
      <w:r w:rsidR="00626498" w:rsidRPr="00747E11">
        <w:rPr>
          <w:rFonts w:ascii="Comic Sans MS" w:eastAsia="Times New Roman" w:hAnsi="Comic Sans MS" w:cs="Arial"/>
          <w:sz w:val="24"/>
          <w:szCs w:val="24"/>
          <w:bdr w:val="none" w:sz="0" w:space="0" w:color="auto" w:frame="1"/>
          <w:lang w:eastAsia="en-GB"/>
        </w:rPr>
        <w:t>Staff work with pupils to follow the sequence and premise of this phonics scheme to teach Early Reading, personalising the approach to meet each pupil’s needs.  </w:t>
      </w:r>
    </w:p>
    <w:p w:rsidR="008F354C" w:rsidRPr="00D51514" w:rsidRDefault="008F354C" w:rsidP="00AF2BB6">
      <w:pPr>
        <w:rPr>
          <w:rFonts w:ascii="Comic Sans MS" w:hAnsi="Comic Sans MS"/>
          <w:color w:val="000000"/>
          <w:sz w:val="24"/>
          <w:szCs w:val="24"/>
          <w:shd w:val="clear" w:color="auto" w:fill="FFFFFF"/>
        </w:rPr>
      </w:pPr>
      <w:r w:rsidRPr="00D51514">
        <w:rPr>
          <w:rFonts w:ascii="Comic Sans MS" w:hAnsi="Comic Sans MS"/>
          <w:color w:val="000000"/>
          <w:sz w:val="24"/>
          <w:szCs w:val="24"/>
          <w:shd w:val="clear" w:color="auto" w:fill="FFFFFF"/>
        </w:rPr>
        <w:t>Students will begin the scheme when they can:</w:t>
      </w:r>
    </w:p>
    <w:p w:rsidR="008F354C" w:rsidRPr="00D51514" w:rsidRDefault="008F354C" w:rsidP="008F354C">
      <w:pPr>
        <w:pStyle w:val="ListParagraph"/>
        <w:numPr>
          <w:ilvl w:val="0"/>
          <w:numId w:val="17"/>
        </w:numPr>
        <w:rPr>
          <w:rFonts w:ascii="Comic Sans MS" w:hAnsi="Comic Sans MS"/>
          <w:color w:val="000000"/>
          <w:sz w:val="24"/>
          <w:szCs w:val="24"/>
          <w:shd w:val="clear" w:color="auto" w:fill="FFFFFF"/>
        </w:rPr>
      </w:pPr>
      <w:r w:rsidRPr="00D51514">
        <w:rPr>
          <w:rFonts w:ascii="Comic Sans MS" w:hAnsi="Comic Sans MS"/>
          <w:color w:val="000000"/>
          <w:sz w:val="24"/>
          <w:szCs w:val="24"/>
          <w:shd w:val="clear" w:color="auto" w:fill="FFFFFF"/>
        </w:rPr>
        <w:t>Indicate pictures of characters and objects when asked, “Where is the…”</w:t>
      </w:r>
    </w:p>
    <w:p w:rsidR="008F354C" w:rsidRPr="00D51514" w:rsidRDefault="008F354C" w:rsidP="008F354C">
      <w:pPr>
        <w:pStyle w:val="ListParagraph"/>
        <w:numPr>
          <w:ilvl w:val="0"/>
          <w:numId w:val="17"/>
        </w:numPr>
        <w:rPr>
          <w:rFonts w:ascii="Comic Sans MS" w:hAnsi="Comic Sans MS"/>
          <w:color w:val="000000"/>
          <w:sz w:val="24"/>
          <w:szCs w:val="24"/>
          <w:shd w:val="clear" w:color="auto" w:fill="FFFFFF"/>
        </w:rPr>
      </w:pPr>
      <w:r w:rsidRPr="00D51514">
        <w:rPr>
          <w:rFonts w:ascii="Comic Sans MS" w:hAnsi="Comic Sans MS"/>
          <w:color w:val="000000"/>
          <w:sz w:val="24"/>
          <w:szCs w:val="24"/>
          <w:shd w:val="clear" w:color="auto" w:fill="FFFFFF"/>
        </w:rPr>
        <w:t>Demonstrate anticipation of what is going to happen in a familiar story</w:t>
      </w:r>
    </w:p>
    <w:p w:rsidR="008F354C" w:rsidRPr="00D51514" w:rsidRDefault="008F354C" w:rsidP="008F354C">
      <w:pPr>
        <w:pStyle w:val="ListParagraph"/>
        <w:numPr>
          <w:ilvl w:val="0"/>
          <w:numId w:val="17"/>
        </w:numPr>
        <w:rPr>
          <w:rFonts w:ascii="Comic Sans MS" w:hAnsi="Comic Sans MS"/>
          <w:color w:val="000000"/>
          <w:sz w:val="24"/>
          <w:szCs w:val="24"/>
          <w:shd w:val="clear" w:color="auto" w:fill="FFFFFF"/>
        </w:rPr>
      </w:pPr>
      <w:r w:rsidRPr="00D51514">
        <w:rPr>
          <w:rFonts w:ascii="Comic Sans MS" w:hAnsi="Comic Sans MS"/>
          <w:color w:val="000000"/>
          <w:sz w:val="24"/>
          <w:szCs w:val="24"/>
          <w:shd w:val="clear" w:color="auto" w:fill="FFFFFF"/>
        </w:rPr>
        <w:t>Participate in actions/ words in familiar rhymes and stories when prompted.</w:t>
      </w:r>
    </w:p>
    <w:p w:rsidR="008F354C" w:rsidRPr="00D51514" w:rsidRDefault="008F354C" w:rsidP="008F354C">
      <w:pPr>
        <w:pStyle w:val="ListParagraph"/>
        <w:numPr>
          <w:ilvl w:val="0"/>
          <w:numId w:val="17"/>
        </w:numPr>
        <w:rPr>
          <w:rFonts w:ascii="Comic Sans MS" w:hAnsi="Comic Sans MS"/>
          <w:color w:val="000000"/>
          <w:sz w:val="24"/>
          <w:szCs w:val="24"/>
          <w:shd w:val="clear" w:color="auto" w:fill="FFFFFF"/>
        </w:rPr>
      </w:pPr>
      <w:r w:rsidRPr="00D51514">
        <w:rPr>
          <w:rFonts w:ascii="Comic Sans MS" w:hAnsi="Comic Sans MS"/>
          <w:color w:val="000000"/>
          <w:sz w:val="24"/>
          <w:szCs w:val="24"/>
          <w:shd w:val="clear" w:color="auto" w:fill="FFFFFF"/>
        </w:rPr>
        <w:t>Demonstrate an understanding that print has meaning (for example recognising familiar symbols or images).</w:t>
      </w:r>
    </w:p>
    <w:p w:rsidR="000534B0" w:rsidRPr="00D51514" w:rsidRDefault="008F354C" w:rsidP="00AF2BB6">
      <w:pPr>
        <w:rPr>
          <w:rFonts w:ascii="Comic Sans MS" w:hAnsi="Comic Sans MS"/>
          <w:color w:val="000000"/>
          <w:sz w:val="24"/>
          <w:szCs w:val="24"/>
          <w:shd w:val="clear" w:color="auto" w:fill="FFFFFF"/>
        </w:rPr>
      </w:pPr>
      <w:r w:rsidRPr="00D51514">
        <w:rPr>
          <w:rFonts w:ascii="Comic Sans MS" w:hAnsi="Comic Sans MS"/>
          <w:color w:val="000000"/>
          <w:sz w:val="24"/>
          <w:szCs w:val="24"/>
          <w:shd w:val="clear" w:color="auto" w:fill="FFFFFF"/>
        </w:rPr>
        <w:t xml:space="preserve">This will usually be in </w:t>
      </w:r>
      <w:r w:rsidR="00AF2BB6" w:rsidRPr="00D51514">
        <w:rPr>
          <w:rFonts w:ascii="Comic Sans MS" w:hAnsi="Comic Sans MS"/>
          <w:color w:val="000000"/>
          <w:sz w:val="24"/>
          <w:szCs w:val="24"/>
          <w:shd w:val="clear" w:color="auto" w:fill="FFFFFF"/>
        </w:rPr>
        <w:t>EYFS/KS1 and Phase 7-</w:t>
      </w:r>
      <w:r w:rsidRPr="00D51514">
        <w:rPr>
          <w:rFonts w:ascii="Comic Sans MS" w:hAnsi="Comic Sans MS"/>
          <w:color w:val="000000"/>
          <w:sz w:val="24"/>
          <w:szCs w:val="24"/>
          <w:shd w:val="clear" w:color="auto" w:fill="FFFFFF"/>
        </w:rPr>
        <w:t xml:space="preserve">14. </w:t>
      </w:r>
      <w:r w:rsidR="00AF2BB6" w:rsidRPr="00D51514">
        <w:rPr>
          <w:rFonts w:ascii="Comic Sans MS" w:hAnsi="Comic Sans MS"/>
          <w:color w:val="000000"/>
          <w:sz w:val="24"/>
          <w:szCs w:val="24"/>
          <w:shd w:val="clear" w:color="auto" w:fill="FFFFFF"/>
        </w:rPr>
        <w:t>Where phonics is working well for individuals, teaching of phonics will continue into KS4 and Sixth Form.</w:t>
      </w:r>
      <w:r w:rsidRPr="00D51514">
        <w:rPr>
          <w:rFonts w:ascii="Comic Sans MS" w:hAnsi="Comic Sans MS"/>
          <w:color w:val="000000"/>
          <w:sz w:val="24"/>
          <w:szCs w:val="24"/>
          <w:shd w:val="clear" w:color="auto" w:fill="FFFFFF"/>
        </w:rPr>
        <w:t xml:space="preserve"> Some students may begin to learn phonics in KS4 and Sixth Form, when they demonstrate th</w:t>
      </w:r>
      <w:r w:rsidR="00DE7A6D" w:rsidRPr="00D51514">
        <w:rPr>
          <w:rFonts w:ascii="Comic Sans MS" w:hAnsi="Comic Sans MS"/>
          <w:color w:val="000000"/>
          <w:sz w:val="24"/>
          <w:szCs w:val="24"/>
          <w:shd w:val="clear" w:color="auto" w:fill="FFFFFF"/>
        </w:rPr>
        <w:t>at they meet all of the above criteria.</w:t>
      </w:r>
    </w:p>
    <w:p w:rsidR="000534B0" w:rsidRPr="00D51514" w:rsidRDefault="000534B0" w:rsidP="00AF2BB6">
      <w:pPr>
        <w:rPr>
          <w:rFonts w:ascii="Comic Sans MS" w:hAnsi="Comic Sans MS"/>
          <w:color w:val="000000"/>
          <w:sz w:val="24"/>
          <w:szCs w:val="24"/>
          <w:shd w:val="clear" w:color="auto" w:fill="FFFFFF"/>
        </w:rPr>
      </w:pPr>
      <w:r w:rsidRPr="00D51514">
        <w:rPr>
          <w:rFonts w:ascii="Comic Sans MS" w:hAnsi="Comic Sans MS"/>
          <w:color w:val="000000"/>
          <w:sz w:val="24"/>
          <w:szCs w:val="24"/>
          <w:shd w:val="clear" w:color="auto" w:fill="FFFFFF"/>
        </w:rPr>
        <w:t>For those students who are not yet working within the Read Write Inc scheme, the curriculum sequence for reading provides the basis for learning. The skills taught within this include; recognising that print has meaning, attuning and discriminating between sounds</w:t>
      </w:r>
      <w:r w:rsidR="00626498" w:rsidRPr="00D51514">
        <w:rPr>
          <w:rFonts w:ascii="Comic Sans MS" w:hAnsi="Comic Sans MS"/>
          <w:color w:val="000000"/>
          <w:sz w:val="24"/>
          <w:szCs w:val="24"/>
          <w:shd w:val="clear" w:color="auto" w:fill="FFFFFF"/>
        </w:rPr>
        <w:t>, and phonological awareness.</w:t>
      </w:r>
    </w:p>
    <w:p w:rsidR="00DE7A6D" w:rsidRPr="00D51514" w:rsidRDefault="00DE7A6D" w:rsidP="00AF2BB6">
      <w:pPr>
        <w:rPr>
          <w:rFonts w:ascii="Comic Sans MS" w:hAnsi="Comic Sans MS"/>
          <w:color w:val="000000"/>
          <w:sz w:val="24"/>
          <w:szCs w:val="24"/>
          <w:shd w:val="clear" w:color="auto" w:fill="FFFFFF"/>
        </w:rPr>
      </w:pPr>
      <w:r w:rsidRPr="00D51514">
        <w:rPr>
          <w:rFonts w:ascii="Comic Sans MS" w:hAnsi="Comic Sans MS"/>
          <w:color w:val="000000"/>
          <w:sz w:val="24"/>
          <w:szCs w:val="24"/>
          <w:shd w:val="clear" w:color="auto" w:fill="FFFFFF"/>
        </w:rPr>
        <w:t>Minor changes have been made by the English team to the Read Write Inc Scheme. These are aimed to support the students. They are:</w:t>
      </w:r>
    </w:p>
    <w:p w:rsidR="00DE7A6D" w:rsidRPr="00D51514" w:rsidRDefault="00DE7A6D" w:rsidP="00DE7A6D">
      <w:pPr>
        <w:pStyle w:val="ListParagraph"/>
        <w:numPr>
          <w:ilvl w:val="0"/>
          <w:numId w:val="17"/>
        </w:numPr>
        <w:rPr>
          <w:rFonts w:ascii="Comic Sans MS" w:hAnsi="Comic Sans MS"/>
          <w:color w:val="000000"/>
          <w:sz w:val="24"/>
          <w:szCs w:val="24"/>
          <w:shd w:val="clear" w:color="auto" w:fill="FFFFFF"/>
        </w:rPr>
      </w:pPr>
      <w:r w:rsidRPr="00D51514">
        <w:rPr>
          <w:rFonts w:ascii="Comic Sans MS" w:hAnsi="Comic Sans MS"/>
          <w:color w:val="000000"/>
          <w:sz w:val="24"/>
          <w:szCs w:val="24"/>
          <w:shd w:val="clear" w:color="auto" w:fill="FFFFFF"/>
        </w:rPr>
        <w:t>The term ‘Special Friends’ is replaced with ‘Special Letter Friends.’</w:t>
      </w:r>
    </w:p>
    <w:p w:rsidR="00DE7A6D" w:rsidRPr="00D51514" w:rsidRDefault="00DE7A6D" w:rsidP="00DE7A6D">
      <w:pPr>
        <w:pStyle w:val="ListParagraph"/>
        <w:numPr>
          <w:ilvl w:val="0"/>
          <w:numId w:val="17"/>
        </w:numPr>
        <w:rPr>
          <w:rFonts w:ascii="Comic Sans MS" w:hAnsi="Comic Sans MS"/>
          <w:color w:val="000000"/>
          <w:sz w:val="24"/>
          <w:szCs w:val="24"/>
          <w:shd w:val="clear" w:color="auto" w:fill="FFFFFF"/>
        </w:rPr>
      </w:pPr>
      <w:r w:rsidRPr="00D51514">
        <w:rPr>
          <w:rFonts w:ascii="Comic Sans MS" w:hAnsi="Comic Sans MS"/>
          <w:color w:val="000000"/>
          <w:sz w:val="24"/>
          <w:szCs w:val="24"/>
          <w:shd w:val="clear" w:color="auto" w:fill="FFFFFF"/>
        </w:rPr>
        <w:t>The term ‘Fred Talk’ is replaced with ‘Fred Sound Talk’</w:t>
      </w:r>
    </w:p>
    <w:p w:rsidR="00DE7A6D" w:rsidRPr="00D51514" w:rsidRDefault="00DE7A6D" w:rsidP="00DE7A6D">
      <w:pPr>
        <w:pStyle w:val="ListParagraph"/>
        <w:numPr>
          <w:ilvl w:val="0"/>
          <w:numId w:val="17"/>
        </w:numPr>
        <w:rPr>
          <w:rFonts w:ascii="Comic Sans MS" w:hAnsi="Comic Sans MS"/>
          <w:color w:val="000000"/>
          <w:sz w:val="24"/>
          <w:szCs w:val="24"/>
          <w:shd w:val="clear" w:color="auto" w:fill="FFFFFF"/>
        </w:rPr>
      </w:pPr>
      <w:r w:rsidRPr="00D51514">
        <w:rPr>
          <w:rFonts w:ascii="Comic Sans MS" w:hAnsi="Comic Sans MS"/>
          <w:color w:val="000000"/>
          <w:sz w:val="24"/>
          <w:szCs w:val="24"/>
          <w:shd w:val="clear" w:color="auto" w:fill="FFFFFF"/>
        </w:rPr>
        <w:t>The signs for ‘My Turn’ and ‘Your Turn’ are replaced with the Makaton signs for ‘my’ and ‘</w:t>
      </w:r>
      <w:proofErr w:type="gramStart"/>
      <w:r w:rsidRPr="00D51514">
        <w:rPr>
          <w:rFonts w:ascii="Comic Sans MS" w:hAnsi="Comic Sans MS"/>
          <w:color w:val="000000"/>
          <w:sz w:val="24"/>
          <w:szCs w:val="24"/>
          <w:shd w:val="clear" w:color="auto" w:fill="FFFFFF"/>
        </w:rPr>
        <w:t>your</w:t>
      </w:r>
      <w:proofErr w:type="gramEnd"/>
      <w:r w:rsidRPr="00D51514">
        <w:rPr>
          <w:rFonts w:ascii="Comic Sans MS" w:hAnsi="Comic Sans MS"/>
          <w:color w:val="000000"/>
          <w:sz w:val="24"/>
          <w:szCs w:val="24"/>
          <w:shd w:val="clear" w:color="auto" w:fill="FFFFFF"/>
        </w:rPr>
        <w:t xml:space="preserve">’. </w:t>
      </w:r>
    </w:p>
    <w:p w:rsidR="00747E11" w:rsidRPr="00747E11" w:rsidRDefault="00747E11" w:rsidP="00747E11">
      <w:pPr>
        <w:spacing w:after="0" w:line="240" w:lineRule="auto"/>
        <w:textAlignment w:val="top"/>
        <w:rPr>
          <w:rFonts w:ascii="Comic Sans MS" w:eastAsia="Times New Roman" w:hAnsi="Comic Sans MS" w:cs="Arial"/>
          <w:sz w:val="24"/>
          <w:szCs w:val="24"/>
          <w:lang w:eastAsia="en-GB"/>
        </w:rPr>
      </w:pPr>
    </w:p>
    <w:p w:rsidR="00747E11" w:rsidRPr="00747E11" w:rsidRDefault="00D51514" w:rsidP="00747E11">
      <w:pPr>
        <w:spacing w:after="0" w:line="240" w:lineRule="auto"/>
        <w:textAlignment w:val="top"/>
        <w:rPr>
          <w:rFonts w:ascii="Comic Sans MS" w:eastAsia="Times New Roman" w:hAnsi="Comic Sans MS" w:cs="Arial"/>
          <w:sz w:val="24"/>
          <w:szCs w:val="24"/>
          <w:lang w:eastAsia="en-GB"/>
        </w:rPr>
      </w:pPr>
      <w:r>
        <w:rPr>
          <w:rFonts w:ascii="Comic Sans MS" w:eastAsia="Times New Roman" w:hAnsi="Comic Sans MS" w:cs="Arial"/>
          <w:b/>
          <w:bCs/>
          <w:sz w:val="24"/>
          <w:szCs w:val="24"/>
          <w:bdr w:val="none" w:sz="0" w:space="0" w:color="auto" w:frame="1"/>
          <w:lang w:eastAsia="en-GB"/>
        </w:rPr>
        <w:t>Reading Scheme</w:t>
      </w:r>
    </w:p>
    <w:p w:rsidR="00747E11" w:rsidRPr="00747E11" w:rsidRDefault="00747E11" w:rsidP="00747E11">
      <w:pPr>
        <w:spacing w:after="0" w:line="240" w:lineRule="auto"/>
        <w:textAlignment w:val="top"/>
        <w:rPr>
          <w:rFonts w:ascii="Comic Sans MS" w:eastAsia="Times New Roman" w:hAnsi="Comic Sans MS" w:cs="Arial"/>
          <w:sz w:val="24"/>
          <w:szCs w:val="24"/>
          <w:lang w:eastAsia="en-GB"/>
        </w:rPr>
      </w:pPr>
      <w:r w:rsidRPr="00747E11">
        <w:rPr>
          <w:rFonts w:ascii="Comic Sans MS" w:eastAsia="Times New Roman" w:hAnsi="Comic Sans MS" w:cs="Arial"/>
          <w:sz w:val="24"/>
          <w:szCs w:val="24"/>
          <w:bdr w:val="none" w:sz="0" w:space="0" w:color="auto" w:frame="1"/>
          <w:lang w:eastAsia="en-GB"/>
        </w:rPr>
        <w:t>Where advised by the scheme, pupils read words, ditties and books closely matched to their current phonics knowledge. These resources are all part of the Read Write Inc Scheme.    </w:t>
      </w:r>
    </w:p>
    <w:p w:rsidR="00791E64" w:rsidRPr="00D51514" w:rsidRDefault="00747E11" w:rsidP="00747E11">
      <w:pPr>
        <w:spacing w:after="0" w:line="240" w:lineRule="auto"/>
        <w:textAlignment w:val="top"/>
        <w:rPr>
          <w:rFonts w:ascii="Comic Sans MS" w:hAnsi="Comic Sans MS"/>
          <w:color w:val="000000"/>
          <w:sz w:val="24"/>
          <w:szCs w:val="24"/>
          <w:shd w:val="clear" w:color="auto" w:fill="FFFFFF"/>
        </w:rPr>
      </w:pPr>
      <w:r w:rsidRPr="00747E11">
        <w:rPr>
          <w:rFonts w:ascii="Comic Sans MS" w:eastAsia="Times New Roman" w:hAnsi="Comic Sans MS" w:cs="Arial"/>
          <w:sz w:val="24"/>
          <w:szCs w:val="24"/>
          <w:bdr w:val="none" w:sz="0" w:space="0" w:color="auto" w:frame="1"/>
          <w:lang w:eastAsia="en-GB"/>
        </w:rPr>
        <w:t> </w:t>
      </w:r>
    </w:p>
    <w:p w:rsidR="00AF2BB6" w:rsidRPr="00D51514" w:rsidRDefault="00AF2BB6" w:rsidP="00AF2BB6">
      <w:pPr>
        <w:rPr>
          <w:rFonts w:ascii="Comic Sans MS" w:hAnsi="Comic Sans MS"/>
          <w:color w:val="000000"/>
          <w:sz w:val="24"/>
          <w:szCs w:val="24"/>
          <w:shd w:val="clear" w:color="auto" w:fill="FFFFFF"/>
        </w:rPr>
      </w:pPr>
      <w:r w:rsidRPr="00D51514">
        <w:rPr>
          <w:rFonts w:ascii="Comic Sans MS" w:hAnsi="Comic Sans MS"/>
          <w:b/>
          <w:color w:val="000000"/>
          <w:sz w:val="24"/>
          <w:szCs w:val="24"/>
          <w:shd w:val="clear" w:color="auto" w:fill="FFFFFF"/>
        </w:rPr>
        <w:lastRenderedPageBreak/>
        <w:t>Pure sounds</w:t>
      </w:r>
      <w:r w:rsidRPr="00D51514">
        <w:rPr>
          <w:rFonts w:ascii="Comic Sans MS" w:hAnsi="Comic Sans MS"/>
          <w:color w:val="000000"/>
          <w:sz w:val="24"/>
          <w:szCs w:val="24"/>
          <w:shd w:val="clear" w:color="auto" w:fill="FFFFFF"/>
        </w:rPr>
        <w:t xml:space="preserve"> – staff will model sounding out pure sounds and encourage students to do the same (where appropriate). For example, the sound ay should not be pronounced with a</w:t>
      </w:r>
      <w:r w:rsidR="00626498" w:rsidRPr="00D51514">
        <w:rPr>
          <w:rFonts w:ascii="Comic Sans MS" w:hAnsi="Comic Sans MS"/>
          <w:color w:val="000000"/>
          <w:sz w:val="24"/>
          <w:szCs w:val="24"/>
          <w:shd w:val="clear" w:color="auto" w:fill="FFFFFF"/>
        </w:rPr>
        <w:t>n</w:t>
      </w:r>
      <w:r w:rsidRPr="00D51514">
        <w:rPr>
          <w:rFonts w:ascii="Comic Sans MS" w:hAnsi="Comic Sans MS"/>
          <w:color w:val="000000"/>
          <w:sz w:val="24"/>
          <w:szCs w:val="24"/>
          <w:shd w:val="clear" w:color="auto" w:fill="FFFFFF"/>
        </w:rPr>
        <w:t xml:space="preserve"> emphasised ‘y’. </w:t>
      </w:r>
    </w:p>
    <w:p w:rsidR="0063202B" w:rsidRPr="00D51514" w:rsidRDefault="0063202B" w:rsidP="00127778">
      <w:pPr>
        <w:autoSpaceDE w:val="0"/>
        <w:autoSpaceDN w:val="0"/>
        <w:adjustRightInd w:val="0"/>
        <w:spacing w:after="0" w:line="240" w:lineRule="auto"/>
        <w:rPr>
          <w:rFonts w:ascii="Comic Sans MS" w:eastAsia="SymbolMT" w:hAnsi="Comic Sans MS" w:cstheme="minorHAnsi"/>
          <w:b/>
          <w:sz w:val="24"/>
          <w:szCs w:val="24"/>
        </w:rPr>
      </w:pPr>
    </w:p>
    <w:p w:rsidR="00EC2A5C" w:rsidRPr="00D51514" w:rsidRDefault="0063202B" w:rsidP="00127778">
      <w:pPr>
        <w:autoSpaceDE w:val="0"/>
        <w:autoSpaceDN w:val="0"/>
        <w:adjustRightInd w:val="0"/>
        <w:spacing w:after="0" w:line="240" w:lineRule="auto"/>
        <w:rPr>
          <w:rFonts w:ascii="Comic Sans MS" w:eastAsia="SymbolMT" w:hAnsi="Comic Sans MS" w:cstheme="minorHAnsi"/>
          <w:b/>
          <w:sz w:val="24"/>
          <w:szCs w:val="24"/>
        </w:rPr>
      </w:pPr>
      <w:r w:rsidRPr="00D51514">
        <w:rPr>
          <w:rFonts w:ascii="Comic Sans MS" w:eastAsia="SymbolMT" w:hAnsi="Comic Sans MS" w:cstheme="minorHAnsi"/>
          <w:b/>
          <w:sz w:val="24"/>
          <w:szCs w:val="24"/>
        </w:rPr>
        <w:t xml:space="preserve">Implementation </w:t>
      </w:r>
      <w:r w:rsidR="00F13221" w:rsidRPr="00D51514">
        <w:rPr>
          <w:rFonts w:ascii="Comic Sans MS" w:eastAsia="SymbolMT" w:hAnsi="Comic Sans MS" w:cstheme="minorHAnsi"/>
          <w:b/>
          <w:sz w:val="24"/>
          <w:szCs w:val="24"/>
        </w:rPr>
        <w:t>– Differentiation and Resources</w:t>
      </w:r>
    </w:p>
    <w:p w:rsidR="00F13221" w:rsidRPr="00D51514" w:rsidRDefault="00F13221" w:rsidP="00AF2BB6">
      <w:pPr>
        <w:autoSpaceDE w:val="0"/>
        <w:autoSpaceDN w:val="0"/>
        <w:adjustRightInd w:val="0"/>
        <w:spacing w:after="0" w:line="240" w:lineRule="auto"/>
        <w:rPr>
          <w:rFonts w:ascii="Comic Sans MS" w:eastAsia="SymbolMT" w:hAnsi="Comic Sans MS" w:cstheme="minorHAnsi"/>
          <w:sz w:val="24"/>
          <w:szCs w:val="24"/>
        </w:rPr>
      </w:pPr>
      <w:r w:rsidRPr="00D51514">
        <w:rPr>
          <w:rFonts w:ascii="Comic Sans MS" w:eastAsia="SymbolMT" w:hAnsi="Comic Sans MS" w:cstheme="minorHAnsi"/>
          <w:sz w:val="24"/>
          <w:szCs w:val="24"/>
        </w:rPr>
        <w:t>Provision is</w:t>
      </w:r>
      <w:r w:rsidR="005F76C6" w:rsidRPr="00D51514">
        <w:rPr>
          <w:rFonts w:ascii="Comic Sans MS" w:eastAsia="SymbolMT" w:hAnsi="Comic Sans MS" w:cstheme="minorHAnsi"/>
          <w:sz w:val="24"/>
          <w:szCs w:val="24"/>
        </w:rPr>
        <w:t xml:space="preserve"> </w:t>
      </w:r>
      <w:r w:rsidRPr="00D51514">
        <w:rPr>
          <w:rFonts w:ascii="Comic Sans MS" w:eastAsia="SymbolMT" w:hAnsi="Comic Sans MS" w:cstheme="minorHAnsi"/>
          <w:sz w:val="24"/>
          <w:szCs w:val="24"/>
        </w:rPr>
        <w:t>carefully planned</w:t>
      </w:r>
      <w:r w:rsidR="005F76C6" w:rsidRPr="00D51514">
        <w:rPr>
          <w:rFonts w:ascii="Comic Sans MS" w:eastAsia="SymbolMT" w:hAnsi="Comic Sans MS" w:cstheme="minorHAnsi"/>
          <w:sz w:val="24"/>
          <w:szCs w:val="24"/>
        </w:rPr>
        <w:t xml:space="preserve"> by school staff to meet the d</w:t>
      </w:r>
      <w:r w:rsidRPr="00D51514">
        <w:rPr>
          <w:rFonts w:ascii="Comic Sans MS" w:eastAsia="SymbolMT" w:hAnsi="Comic Sans MS" w:cstheme="minorHAnsi"/>
          <w:sz w:val="24"/>
          <w:szCs w:val="24"/>
        </w:rPr>
        <w:t>iverse needs of their students:</w:t>
      </w:r>
    </w:p>
    <w:p w:rsidR="00F13221" w:rsidRPr="00D51514" w:rsidRDefault="00F13221" w:rsidP="00F13221">
      <w:pPr>
        <w:pStyle w:val="ListParagraph"/>
        <w:numPr>
          <w:ilvl w:val="0"/>
          <w:numId w:val="13"/>
        </w:numPr>
        <w:autoSpaceDE w:val="0"/>
        <w:autoSpaceDN w:val="0"/>
        <w:adjustRightInd w:val="0"/>
        <w:spacing w:after="0" w:line="240" w:lineRule="auto"/>
        <w:rPr>
          <w:rFonts w:ascii="Comic Sans MS" w:eastAsia="SymbolMT" w:hAnsi="Comic Sans MS" w:cstheme="minorHAnsi"/>
          <w:sz w:val="24"/>
          <w:szCs w:val="24"/>
        </w:rPr>
      </w:pPr>
      <w:r w:rsidRPr="00D51514">
        <w:rPr>
          <w:rFonts w:ascii="Comic Sans MS" w:eastAsia="SymbolMT" w:hAnsi="Comic Sans MS" w:cstheme="minorHAnsi"/>
          <w:sz w:val="24"/>
          <w:szCs w:val="24"/>
        </w:rPr>
        <w:t xml:space="preserve">Some students will not be able to verbally make sounds independently. </w:t>
      </w:r>
      <w:proofErr w:type="gramStart"/>
      <w:r w:rsidRPr="00D51514">
        <w:rPr>
          <w:rFonts w:ascii="Comic Sans MS" w:eastAsia="SymbolMT" w:hAnsi="Comic Sans MS" w:cstheme="minorHAnsi"/>
          <w:sz w:val="24"/>
          <w:szCs w:val="24"/>
        </w:rPr>
        <w:t>Therefore</w:t>
      </w:r>
      <w:proofErr w:type="gramEnd"/>
      <w:r w:rsidRPr="00D51514">
        <w:rPr>
          <w:rFonts w:ascii="Comic Sans MS" w:eastAsia="SymbolMT" w:hAnsi="Comic Sans MS" w:cstheme="minorHAnsi"/>
          <w:sz w:val="24"/>
          <w:szCs w:val="24"/>
        </w:rPr>
        <w:t xml:space="preserve"> staff will enable them to show their understanding by making choices from </w:t>
      </w:r>
      <w:r w:rsidR="00626498" w:rsidRPr="00D51514">
        <w:rPr>
          <w:rFonts w:ascii="Comic Sans MS" w:eastAsia="SymbolMT" w:hAnsi="Comic Sans MS" w:cstheme="minorHAnsi"/>
          <w:sz w:val="24"/>
          <w:szCs w:val="24"/>
        </w:rPr>
        <w:t>written letters or</w:t>
      </w:r>
      <w:r w:rsidRPr="00D51514">
        <w:rPr>
          <w:rFonts w:ascii="Comic Sans MS" w:eastAsia="SymbolMT" w:hAnsi="Comic Sans MS" w:cstheme="minorHAnsi"/>
          <w:sz w:val="24"/>
          <w:szCs w:val="24"/>
        </w:rPr>
        <w:t xml:space="preserve"> pictures. </w:t>
      </w:r>
    </w:p>
    <w:p w:rsidR="00F13221" w:rsidRPr="00D51514" w:rsidRDefault="00F13221" w:rsidP="00F13221">
      <w:pPr>
        <w:pStyle w:val="ListParagraph"/>
        <w:numPr>
          <w:ilvl w:val="0"/>
          <w:numId w:val="13"/>
        </w:numPr>
        <w:autoSpaceDE w:val="0"/>
        <w:autoSpaceDN w:val="0"/>
        <w:adjustRightInd w:val="0"/>
        <w:spacing w:after="0" w:line="240" w:lineRule="auto"/>
        <w:rPr>
          <w:rFonts w:ascii="Comic Sans MS" w:eastAsia="SymbolMT" w:hAnsi="Comic Sans MS" w:cstheme="minorHAnsi"/>
          <w:sz w:val="24"/>
          <w:szCs w:val="24"/>
        </w:rPr>
      </w:pPr>
      <w:r w:rsidRPr="00D51514">
        <w:rPr>
          <w:rFonts w:ascii="Comic Sans MS" w:eastAsia="SymbolMT" w:hAnsi="Comic Sans MS" w:cstheme="minorHAnsi"/>
          <w:sz w:val="24"/>
          <w:szCs w:val="24"/>
        </w:rPr>
        <w:t>Some students will also use electronic communication aids with their eyes or fingers to segment and blend.</w:t>
      </w:r>
    </w:p>
    <w:p w:rsidR="00DE7A6D" w:rsidRPr="00D51514" w:rsidRDefault="00DE7A6D" w:rsidP="00F13221">
      <w:pPr>
        <w:pStyle w:val="ListParagraph"/>
        <w:numPr>
          <w:ilvl w:val="0"/>
          <w:numId w:val="13"/>
        </w:numPr>
        <w:autoSpaceDE w:val="0"/>
        <w:autoSpaceDN w:val="0"/>
        <w:adjustRightInd w:val="0"/>
        <w:spacing w:after="0" w:line="240" w:lineRule="auto"/>
        <w:rPr>
          <w:rFonts w:ascii="Comic Sans MS" w:eastAsia="SymbolMT" w:hAnsi="Comic Sans MS" w:cstheme="minorHAnsi"/>
          <w:sz w:val="24"/>
          <w:szCs w:val="24"/>
        </w:rPr>
      </w:pPr>
      <w:r w:rsidRPr="00D51514">
        <w:rPr>
          <w:rFonts w:ascii="Comic Sans MS" w:eastAsia="SymbolMT" w:hAnsi="Comic Sans MS" w:cstheme="minorHAnsi"/>
          <w:sz w:val="24"/>
          <w:szCs w:val="24"/>
        </w:rPr>
        <w:t>Students may use typing as their primary route to writing.</w:t>
      </w:r>
    </w:p>
    <w:p w:rsidR="00F13221" w:rsidRPr="00D51514" w:rsidRDefault="00F13221" w:rsidP="00AF2BB6">
      <w:pPr>
        <w:pStyle w:val="ListParagraph"/>
        <w:numPr>
          <w:ilvl w:val="0"/>
          <w:numId w:val="13"/>
        </w:numPr>
        <w:autoSpaceDE w:val="0"/>
        <w:autoSpaceDN w:val="0"/>
        <w:adjustRightInd w:val="0"/>
        <w:spacing w:after="0" w:line="240" w:lineRule="auto"/>
        <w:rPr>
          <w:rFonts w:ascii="Comic Sans MS" w:eastAsia="SymbolMT" w:hAnsi="Comic Sans MS" w:cstheme="minorHAnsi"/>
          <w:sz w:val="24"/>
          <w:szCs w:val="24"/>
        </w:rPr>
      </w:pPr>
      <w:r w:rsidRPr="00D51514">
        <w:rPr>
          <w:rFonts w:ascii="Comic Sans MS" w:eastAsia="SymbolMT" w:hAnsi="Comic Sans MS" w:cstheme="minorHAnsi"/>
          <w:sz w:val="24"/>
          <w:szCs w:val="24"/>
        </w:rPr>
        <w:t xml:space="preserve">Sessions may be delivered to individuals, rather than groups. </w:t>
      </w:r>
    </w:p>
    <w:p w:rsidR="00F13221" w:rsidRPr="00D51514" w:rsidRDefault="005F76C6" w:rsidP="00AF2BB6">
      <w:pPr>
        <w:pStyle w:val="ListParagraph"/>
        <w:numPr>
          <w:ilvl w:val="0"/>
          <w:numId w:val="13"/>
        </w:numPr>
        <w:autoSpaceDE w:val="0"/>
        <w:autoSpaceDN w:val="0"/>
        <w:adjustRightInd w:val="0"/>
        <w:spacing w:after="0" w:line="240" w:lineRule="auto"/>
        <w:rPr>
          <w:rFonts w:ascii="Comic Sans MS" w:eastAsia="SymbolMT" w:hAnsi="Comic Sans MS" w:cstheme="minorHAnsi"/>
          <w:sz w:val="24"/>
          <w:szCs w:val="24"/>
        </w:rPr>
      </w:pPr>
      <w:r w:rsidRPr="00D51514">
        <w:rPr>
          <w:rFonts w:ascii="Comic Sans MS" w:eastAsia="SymbolMT" w:hAnsi="Comic Sans MS" w:cstheme="minorHAnsi"/>
          <w:sz w:val="24"/>
          <w:szCs w:val="24"/>
        </w:rPr>
        <w:t>Use of tactile resources is encouraged – such as magnetic, or textured letters</w:t>
      </w:r>
      <w:r w:rsidR="00F13221" w:rsidRPr="00D51514">
        <w:rPr>
          <w:rFonts w:ascii="Comic Sans MS" w:eastAsia="SymbolMT" w:hAnsi="Comic Sans MS" w:cstheme="minorHAnsi"/>
          <w:sz w:val="24"/>
          <w:szCs w:val="24"/>
        </w:rPr>
        <w:t xml:space="preserve">. </w:t>
      </w:r>
    </w:p>
    <w:p w:rsidR="008C0A3B" w:rsidRPr="00D51514" w:rsidRDefault="008C0A3B" w:rsidP="006D45EF">
      <w:pPr>
        <w:autoSpaceDE w:val="0"/>
        <w:autoSpaceDN w:val="0"/>
        <w:adjustRightInd w:val="0"/>
        <w:spacing w:after="0" w:line="240" w:lineRule="auto"/>
        <w:rPr>
          <w:rFonts w:ascii="Comic Sans MS" w:hAnsi="Comic Sans MS" w:cstheme="minorHAnsi"/>
          <w:sz w:val="24"/>
          <w:szCs w:val="24"/>
        </w:rPr>
      </w:pPr>
    </w:p>
    <w:p w:rsidR="008C0A3B" w:rsidRPr="00D51514" w:rsidRDefault="0063202B" w:rsidP="006D45EF">
      <w:pPr>
        <w:autoSpaceDE w:val="0"/>
        <w:autoSpaceDN w:val="0"/>
        <w:adjustRightInd w:val="0"/>
        <w:spacing w:after="0" w:line="240" w:lineRule="auto"/>
        <w:rPr>
          <w:rFonts w:ascii="Comic Sans MS" w:hAnsi="Comic Sans MS" w:cstheme="minorHAnsi"/>
          <w:b/>
          <w:sz w:val="24"/>
          <w:szCs w:val="24"/>
        </w:rPr>
      </w:pPr>
      <w:r w:rsidRPr="00D51514">
        <w:rPr>
          <w:rFonts w:ascii="Comic Sans MS" w:hAnsi="Comic Sans MS" w:cstheme="minorHAnsi"/>
          <w:b/>
          <w:sz w:val="24"/>
          <w:szCs w:val="24"/>
        </w:rPr>
        <w:t xml:space="preserve">Implementation - </w:t>
      </w:r>
      <w:r w:rsidR="005E6A27" w:rsidRPr="00D51514">
        <w:rPr>
          <w:rFonts w:ascii="Comic Sans MS" w:hAnsi="Comic Sans MS" w:cstheme="minorHAnsi"/>
          <w:b/>
          <w:sz w:val="24"/>
          <w:szCs w:val="24"/>
        </w:rPr>
        <w:t>Assessment</w:t>
      </w:r>
    </w:p>
    <w:p w:rsidR="008C0A3B" w:rsidRPr="00D51514" w:rsidRDefault="00626498" w:rsidP="006D45EF">
      <w:pPr>
        <w:autoSpaceDE w:val="0"/>
        <w:autoSpaceDN w:val="0"/>
        <w:adjustRightInd w:val="0"/>
        <w:spacing w:after="0" w:line="240" w:lineRule="auto"/>
        <w:rPr>
          <w:rFonts w:ascii="Comic Sans MS" w:hAnsi="Comic Sans MS" w:cstheme="minorHAnsi"/>
          <w:sz w:val="24"/>
          <w:szCs w:val="24"/>
        </w:rPr>
      </w:pPr>
      <w:r w:rsidRPr="00D51514">
        <w:rPr>
          <w:rFonts w:ascii="Comic Sans MS" w:hAnsi="Comic Sans MS" w:cstheme="minorHAnsi"/>
          <w:sz w:val="24"/>
          <w:szCs w:val="24"/>
        </w:rPr>
        <w:t>Assessment is continuous during teaching time. Formal a</w:t>
      </w:r>
      <w:r w:rsidR="005F3672" w:rsidRPr="00D51514">
        <w:rPr>
          <w:rFonts w:ascii="Comic Sans MS" w:hAnsi="Comic Sans MS" w:cstheme="minorHAnsi"/>
          <w:sz w:val="24"/>
          <w:szCs w:val="24"/>
        </w:rPr>
        <w:t>ssessm</w:t>
      </w:r>
      <w:r w:rsidR="0085226F" w:rsidRPr="00D51514">
        <w:rPr>
          <w:rFonts w:ascii="Comic Sans MS" w:hAnsi="Comic Sans MS" w:cstheme="minorHAnsi"/>
          <w:sz w:val="24"/>
          <w:szCs w:val="24"/>
        </w:rPr>
        <w:t>ents are made</w:t>
      </w:r>
      <w:r w:rsidR="00AF2BB6" w:rsidRPr="00D51514">
        <w:rPr>
          <w:rFonts w:ascii="Comic Sans MS" w:hAnsi="Comic Sans MS" w:cstheme="minorHAnsi"/>
          <w:sz w:val="24"/>
          <w:szCs w:val="24"/>
        </w:rPr>
        <w:t xml:space="preserve"> twice a year</w:t>
      </w:r>
      <w:r w:rsidR="0085226F" w:rsidRPr="00D51514">
        <w:rPr>
          <w:rFonts w:ascii="Comic Sans MS" w:hAnsi="Comic Sans MS" w:cstheme="minorHAnsi"/>
          <w:sz w:val="24"/>
          <w:szCs w:val="24"/>
        </w:rPr>
        <w:t xml:space="preserve"> by</w:t>
      </w:r>
      <w:r w:rsidRPr="00D51514">
        <w:rPr>
          <w:rFonts w:ascii="Comic Sans MS" w:hAnsi="Comic Sans MS" w:cstheme="minorHAnsi"/>
          <w:sz w:val="24"/>
          <w:szCs w:val="24"/>
        </w:rPr>
        <w:t xml:space="preserve"> the reading lead and </w:t>
      </w:r>
      <w:r w:rsidR="0085226F" w:rsidRPr="00D51514">
        <w:rPr>
          <w:rFonts w:ascii="Comic Sans MS" w:hAnsi="Comic Sans MS" w:cstheme="minorHAnsi"/>
          <w:sz w:val="24"/>
          <w:szCs w:val="24"/>
        </w:rPr>
        <w:t>class teachers</w:t>
      </w:r>
      <w:r w:rsidR="005F3672" w:rsidRPr="00D51514">
        <w:rPr>
          <w:rFonts w:ascii="Comic Sans MS" w:hAnsi="Comic Sans MS" w:cstheme="minorHAnsi"/>
          <w:sz w:val="24"/>
          <w:szCs w:val="24"/>
        </w:rPr>
        <w:t xml:space="preserve"> alongside </w:t>
      </w:r>
      <w:r w:rsidR="0085226F" w:rsidRPr="00D51514">
        <w:rPr>
          <w:rFonts w:ascii="Comic Sans MS" w:hAnsi="Comic Sans MS" w:cstheme="minorHAnsi"/>
          <w:sz w:val="24"/>
          <w:szCs w:val="24"/>
        </w:rPr>
        <w:t>other class staff</w:t>
      </w:r>
      <w:r w:rsidR="005F3672" w:rsidRPr="00D51514">
        <w:rPr>
          <w:rFonts w:ascii="Comic Sans MS" w:hAnsi="Comic Sans MS" w:cstheme="minorHAnsi"/>
          <w:sz w:val="24"/>
          <w:szCs w:val="24"/>
        </w:rPr>
        <w:t xml:space="preserve">. </w:t>
      </w:r>
      <w:r w:rsidR="0085226F" w:rsidRPr="00D51514">
        <w:rPr>
          <w:rFonts w:ascii="Comic Sans MS" w:hAnsi="Comic Sans MS" w:cstheme="minorHAnsi"/>
          <w:sz w:val="24"/>
          <w:szCs w:val="24"/>
        </w:rPr>
        <w:t>Assessment will be made</w:t>
      </w:r>
      <w:r w:rsidRPr="00D51514">
        <w:rPr>
          <w:rFonts w:ascii="Comic Sans MS" w:hAnsi="Comic Sans MS" w:cstheme="minorHAnsi"/>
          <w:sz w:val="24"/>
          <w:szCs w:val="24"/>
        </w:rPr>
        <w:t xml:space="preserve"> using the RWI assessments and any differentiation needed to make the assessment accessible for a student will be discussed with the Reading Lead. The school have developed an assessment for students who are non-verbal. </w:t>
      </w:r>
      <w:r w:rsidR="0085226F" w:rsidRPr="00D51514">
        <w:rPr>
          <w:rFonts w:ascii="Comic Sans MS" w:hAnsi="Comic Sans MS" w:cstheme="minorHAnsi"/>
          <w:sz w:val="24"/>
          <w:szCs w:val="24"/>
        </w:rPr>
        <w:t xml:space="preserve">Progress in phonics may </w:t>
      </w:r>
      <w:r w:rsidR="005F3672" w:rsidRPr="00D51514">
        <w:rPr>
          <w:rFonts w:ascii="Comic Sans MS" w:hAnsi="Comic Sans MS" w:cstheme="minorHAnsi"/>
          <w:sz w:val="24"/>
          <w:szCs w:val="24"/>
        </w:rPr>
        <w:t xml:space="preserve">also be evident in progress </w:t>
      </w:r>
      <w:r w:rsidR="0085226F" w:rsidRPr="00D51514">
        <w:rPr>
          <w:rFonts w:ascii="Comic Sans MS" w:hAnsi="Comic Sans MS" w:cstheme="minorHAnsi"/>
          <w:sz w:val="24"/>
          <w:szCs w:val="24"/>
        </w:rPr>
        <w:t>in reading, writing and across the whole curriculum</w:t>
      </w:r>
      <w:r w:rsidR="00747E11" w:rsidRPr="00D51514">
        <w:rPr>
          <w:rFonts w:ascii="Comic Sans MS" w:hAnsi="Comic Sans MS" w:cstheme="minorHAnsi"/>
          <w:sz w:val="24"/>
          <w:szCs w:val="24"/>
        </w:rPr>
        <w:t>.</w:t>
      </w:r>
    </w:p>
    <w:p w:rsidR="00CA0233" w:rsidRPr="00D51514" w:rsidRDefault="00CA0233" w:rsidP="006D45EF">
      <w:pPr>
        <w:autoSpaceDE w:val="0"/>
        <w:autoSpaceDN w:val="0"/>
        <w:adjustRightInd w:val="0"/>
        <w:spacing w:after="0" w:line="240" w:lineRule="auto"/>
        <w:rPr>
          <w:rFonts w:ascii="Comic Sans MS" w:hAnsi="Comic Sans MS" w:cstheme="minorHAnsi"/>
          <w:sz w:val="24"/>
          <w:szCs w:val="24"/>
        </w:rPr>
      </w:pPr>
    </w:p>
    <w:p w:rsidR="00CA0233" w:rsidRPr="00D51514" w:rsidRDefault="0063202B" w:rsidP="006D45EF">
      <w:pPr>
        <w:autoSpaceDE w:val="0"/>
        <w:autoSpaceDN w:val="0"/>
        <w:adjustRightInd w:val="0"/>
        <w:spacing w:after="0" w:line="240" w:lineRule="auto"/>
        <w:rPr>
          <w:rFonts w:ascii="Comic Sans MS" w:hAnsi="Comic Sans MS" w:cstheme="minorHAnsi"/>
          <w:b/>
          <w:sz w:val="24"/>
          <w:szCs w:val="24"/>
        </w:rPr>
      </w:pPr>
      <w:r w:rsidRPr="00D51514">
        <w:rPr>
          <w:rFonts w:ascii="Comic Sans MS" w:hAnsi="Comic Sans MS" w:cstheme="minorHAnsi"/>
          <w:b/>
          <w:sz w:val="24"/>
          <w:szCs w:val="24"/>
        </w:rPr>
        <w:t xml:space="preserve">Implementation - </w:t>
      </w:r>
      <w:r w:rsidR="005E6A27" w:rsidRPr="00D51514">
        <w:rPr>
          <w:rFonts w:ascii="Comic Sans MS" w:hAnsi="Comic Sans MS" w:cstheme="minorHAnsi"/>
          <w:b/>
          <w:sz w:val="24"/>
          <w:szCs w:val="24"/>
        </w:rPr>
        <w:t>Monitoring and Evaluation</w:t>
      </w:r>
    </w:p>
    <w:p w:rsidR="00CA0233" w:rsidRPr="00D51514" w:rsidRDefault="00CA0233" w:rsidP="006D45EF">
      <w:pPr>
        <w:autoSpaceDE w:val="0"/>
        <w:autoSpaceDN w:val="0"/>
        <w:adjustRightInd w:val="0"/>
        <w:spacing w:after="0" w:line="240" w:lineRule="auto"/>
        <w:rPr>
          <w:rFonts w:ascii="Comic Sans MS" w:hAnsi="Comic Sans MS" w:cstheme="minorHAnsi"/>
          <w:sz w:val="24"/>
          <w:szCs w:val="24"/>
        </w:rPr>
      </w:pPr>
      <w:r w:rsidRPr="00D51514">
        <w:rPr>
          <w:rFonts w:ascii="Comic Sans MS" w:hAnsi="Comic Sans MS" w:cstheme="minorHAnsi"/>
          <w:sz w:val="24"/>
          <w:szCs w:val="24"/>
        </w:rPr>
        <w:t xml:space="preserve">Pupil progress </w:t>
      </w:r>
      <w:r w:rsidR="00630405" w:rsidRPr="00D51514">
        <w:rPr>
          <w:rFonts w:ascii="Comic Sans MS" w:hAnsi="Comic Sans MS" w:cstheme="minorHAnsi"/>
          <w:sz w:val="24"/>
          <w:szCs w:val="24"/>
        </w:rPr>
        <w:t xml:space="preserve">is </w:t>
      </w:r>
      <w:r w:rsidRPr="00D51514">
        <w:rPr>
          <w:rFonts w:ascii="Comic Sans MS" w:hAnsi="Comic Sans MS" w:cstheme="minorHAnsi"/>
          <w:sz w:val="24"/>
          <w:szCs w:val="24"/>
        </w:rPr>
        <w:t xml:space="preserve">monitored </w:t>
      </w:r>
      <w:r w:rsidR="00626498" w:rsidRPr="00D51514">
        <w:rPr>
          <w:rFonts w:ascii="Comic Sans MS" w:hAnsi="Comic Sans MS" w:cstheme="minorHAnsi"/>
          <w:sz w:val="24"/>
          <w:szCs w:val="24"/>
        </w:rPr>
        <w:t>twice a year</w:t>
      </w:r>
      <w:r w:rsidRPr="00D51514">
        <w:rPr>
          <w:rFonts w:ascii="Comic Sans MS" w:hAnsi="Comic Sans MS" w:cstheme="minorHAnsi"/>
          <w:sz w:val="24"/>
          <w:szCs w:val="24"/>
        </w:rPr>
        <w:t xml:space="preserve"> and an </w:t>
      </w:r>
      <w:proofErr w:type="gramStart"/>
      <w:r w:rsidRPr="00D51514">
        <w:rPr>
          <w:rFonts w:ascii="Comic Sans MS" w:hAnsi="Comic Sans MS" w:cstheme="minorHAnsi"/>
          <w:sz w:val="24"/>
          <w:szCs w:val="24"/>
        </w:rPr>
        <w:t>action plan created highlighting priorities</w:t>
      </w:r>
      <w:proofErr w:type="gramEnd"/>
      <w:r w:rsidRPr="00D51514">
        <w:rPr>
          <w:rFonts w:ascii="Comic Sans MS" w:hAnsi="Comic Sans MS" w:cstheme="minorHAnsi"/>
          <w:sz w:val="24"/>
          <w:szCs w:val="24"/>
        </w:rPr>
        <w:t xml:space="preserve"> for development.</w:t>
      </w:r>
      <w:r w:rsidR="00626498" w:rsidRPr="00D51514">
        <w:rPr>
          <w:rFonts w:ascii="Comic Sans MS" w:hAnsi="Comic Sans MS" w:cstheme="minorHAnsi"/>
          <w:sz w:val="24"/>
          <w:szCs w:val="24"/>
        </w:rPr>
        <w:t xml:space="preserve"> Pupil progress will also be discussed in meetings between the reading lead and staff throughout the year.</w:t>
      </w:r>
      <w:r w:rsidRPr="00D51514">
        <w:rPr>
          <w:rFonts w:ascii="Comic Sans MS" w:hAnsi="Comic Sans MS" w:cstheme="minorHAnsi"/>
          <w:sz w:val="24"/>
          <w:szCs w:val="24"/>
        </w:rPr>
        <w:t xml:space="preserve"> </w:t>
      </w:r>
      <w:r w:rsidR="00626498" w:rsidRPr="00D51514">
        <w:rPr>
          <w:rFonts w:ascii="Comic Sans MS" w:hAnsi="Comic Sans MS" w:cstheme="minorHAnsi"/>
          <w:sz w:val="24"/>
          <w:szCs w:val="24"/>
        </w:rPr>
        <w:t>The reading lead will provide coaching for staff teaching using the Read Write Inc scheme each half term. This may include team teaching, feedback and directing them to</w:t>
      </w:r>
      <w:r w:rsidRPr="00D51514">
        <w:rPr>
          <w:rFonts w:ascii="Comic Sans MS" w:hAnsi="Comic Sans MS" w:cstheme="minorHAnsi"/>
          <w:sz w:val="24"/>
          <w:szCs w:val="24"/>
        </w:rPr>
        <w:t xml:space="preserve"> targeted </w:t>
      </w:r>
      <w:r w:rsidR="00AF2BB6" w:rsidRPr="00D51514">
        <w:rPr>
          <w:rFonts w:ascii="Comic Sans MS" w:hAnsi="Comic Sans MS" w:cstheme="minorHAnsi"/>
          <w:sz w:val="24"/>
          <w:szCs w:val="24"/>
        </w:rPr>
        <w:t>CPD</w:t>
      </w:r>
      <w:r w:rsidR="00626498" w:rsidRPr="00D51514">
        <w:rPr>
          <w:rFonts w:ascii="Comic Sans MS" w:hAnsi="Comic Sans MS" w:cstheme="minorHAnsi"/>
          <w:sz w:val="24"/>
          <w:szCs w:val="24"/>
        </w:rPr>
        <w:t xml:space="preserve"> videos. </w:t>
      </w:r>
    </w:p>
    <w:p w:rsidR="0085226F" w:rsidRPr="00D51514" w:rsidRDefault="0085226F" w:rsidP="006D45EF">
      <w:pPr>
        <w:autoSpaceDE w:val="0"/>
        <w:autoSpaceDN w:val="0"/>
        <w:adjustRightInd w:val="0"/>
        <w:spacing w:after="0" w:line="240" w:lineRule="auto"/>
        <w:rPr>
          <w:rFonts w:ascii="Comic Sans MS" w:hAnsi="Comic Sans MS" w:cstheme="minorHAnsi"/>
          <w:sz w:val="24"/>
          <w:szCs w:val="24"/>
        </w:rPr>
      </w:pPr>
    </w:p>
    <w:p w:rsidR="0085226F" w:rsidRPr="00D51514" w:rsidRDefault="0085226F" w:rsidP="006D45EF">
      <w:pPr>
        <w:autoSpaceDE w:val="0"/>
        <w:autoSpaceDN w:val="0"/>
        <w:adjustRightInd w:val="0"/>
        <w:spacing w:after="0" w:line="240" w:lineRule="auto"/>
        <w:rPr>
          <w:rFonts w:ascii="Comic Sans MS" w:hAnsi="Comic Sans MS" w:cstheme="minorHAnsi"/>
          <w:b/>
          <w:sz w:val="24"/>
          <w:szCs w:val="24"/>
        </w:rPr>
      </w:pPr>
      <w:r w:rsidRPr="00D51514">
        <w:rPr>
          <w:rFonts w:ascii="Comic Sans MS" w:hAnsi="Comic Sans MS" w:cstheme="minorHAnsi"/>
          <w:b/>
          <w:sz w:val="24"/>
          <w:szCs w:val="24"/>
        </w:rPr>
        <w:t>Impact</w:t>
      </w:r>
    </w:p>
    <w:p w:rsidR="00AF2BB6" w:rsidRPr="00D51514" w:rsidRDefault="00B902D9" w:rsidP="005F76C6">
      <w:pPr>
        <w:rPr>
          <w:rFonts w:ascii="Comic Sans MS" w:hAnsi="Comic Sans MS"/>
          <w:color w:val="000000"/>
          <w:sz w:val="24"/>
          <w:szCs w:val="24"/>
          <w:shd w:val="clear" w:color="auto" w:fill="FFFFFF"/>
        </w:rPr>
      </w:pPr>
      <w:r w:rsidRPr="00D51514">
        <w:rPr>
          <w:rFonts w:ascii="Comic Sans MS" w:hAnsi="Comic Sans MS"/>
          <w:color w:val="000000"/>
          <w:sz w:val="24"/>
          <w:szCs w:val="24"/>
          <w:shd w:val="clear" w:color="auto" w:fill="FFFFFF"/>
        </w:rPr>
        <w:t>Phonics is one</w:t>
      </w:r>
      <w:r w:rsidR="00AF2BB6" w:rsidRPr="00D51514">
        <w:rPr>
          <w:rFonts w:ascii="Comic Sans MS" w:hAnsi="Comic Sans MS"/>
          <w:color w:val="000000"/>
          <w:sz w:val="24"/>
          <w:szCs w:val="24"/>
          <w:shd w:val="clear" w:color="auto" w:fill="FFFFFF"/>
        </w:rPr>
        <w:t xml:space="preserve"> method of teaching </w:t>
      </w:r>
      <w:r w:rsidR="005F76C6" w:rsidRPr="00D51514">
        <w:rPr>
          <w:rFonts w:ascii="Comic Sans MS" w:hAnsi="Comic Sans MS"/>
          <w:color w:val="000000"/>
          <w:sz w:val="24"/>
          <w:szCs w:val="24"/>
          <w:shd w:val="clear" w:color="auto" w:fill="FFFFFF"/>
        </w:rPr>
        <w:t>early reading and spelling. It is hoped that each student will develop some of the following skills, that will support learning across the curriculum and equip them with skills for later life:</w:t>
      </w:r>
    </w:p>
    <w:p w:rsidR="00AF2BB6" w:rsidRPr="00D51514" w:rsidRDefault="005F76C6" w:rsidP="005F76C6">
      <w:pPr>
        <w:pStyle w:val="ListParagraph"/>
        <w:numPr>
          <w:ilvl w:val="0"/>
          <w:numId w:val="14"/>
        </w:numPr>
        <w:rPr>
          <w:rFonts w:ascii="Comic Sans MS" w:hAnsi="Comic Sans MS" w:cstheme="minorHAnsi"/>
          <w:b/>
          <w:sz w:val="24"/>
          <w:szCs w:val="24"/>
        </w:rPr>
      </w:pPr>
      <w:r w:rsidRPr="00D51514">
        <w:rPr>
          <w:rFonts w:ascii="Comic Sans MS" w:hAnsi="Comic Sans MS"/>
          <w:color w:val="000000"/>
          <w:sz w:val="24"/>
          <w:szCs w:val="24"/>
          <w:shd w:val="clear" w:color="auto" w:fill="FFFFFF"/>
        </w:rPr>
        <w:t>To attune to sounds – aiding understanding of the world around them</w:t>
      </w:r>
    </w:p>
    <w:p w:rsidR="005F76C6" w:rsidRPr="00D51514" w:rsidRDefault="005F76C6" w:rsidP="005F76C6">
      <w:pPr>
        <w:pStyle w:val="ListParagraph"/>
        <w:numPr>
          <w:ilvl w:val="0"/>
          <w:numId w:val="14"/>
        </w:numPr>
        <w:rPr>
          <w:rFonts w:ascii="Comic Sans MS" w:hAnsi="Comic Sans MS" w:cstheme="minorHAnsi"/>
          <w:b/>
          <w:sz w:val="24"/>
          <w:szCs w:val="24"/>
        </w:rPr>
      </w:pPr>
      <w:r w:rsidRPr="00D51514">
        <w:rPr>
          <w:rFonts w:ascii="Comic Sans MS" w:hAnsi="Comic Sans MS"/>
          <w:color w:val="000000"/>
          <w:sz w:val="24"/>
          <w:szCs w:val="24"/>
          <w:shd w:val="clear" w:color="auto" w:fill="FFFFFF"/>
        </w:rPr>
        <w:t>To support communication skills through connecting with others, listening, speaking and spelling</w:t>
      </w:r>
    </w:p>
    <w:p w:rsidR="005F76C6" w:rsidRPr="00D51514" w:rsidRDefault="005F76C6" w:rsidP="005F76C6">
      <w:pPr>
        <w:pStyle w:val="ListParagraph"/>
        <w:numPr>
          <w:ilvl w:val="0"/>
          <w:numId w:val="14"/>
        </w:numPr>
        <w:rPr>
          <w:rFonts w:ascii="Comic Sans MS" w:hAnsi="Comic Sans MS" w:cstheme="minorHAnsi"/>
          <w:b/>
          <w:sz w:val="24"/>
          <w:szCs w:val="24"/>
        </w:rPr>
      </w:pPr>
      <w:r w:rsidRPr="00D51514">
        <w:rPr>
          <w:rFonts w:ascii="Comic Sans MS" w:hAnsi="Comic Sans MS"/>
          <w:color w:val="000000"/>
          <w:sz w:val="24"/>
          <w:szCs w:val="24"/>
          <w:shd w:val="clear" w:color="auto" w:fill="FFFFFF"/>
        </w:rPr>
        <w:t>To be able to read independently for pleasure and functionally for work and life</w:t>
      </w:r>
    </w:p>
    <w:p w:rsidR="005F76C6" w:rsidRPr="00D51514" w:rsidRDefault="005F76C6" w:rsidP="005F76C6">
      <w:pPr>
        <w:pStyle w:val="ListParagraph"/>
        <w:numPr>
          <w:ilvl w:val="0"/>
          <w:numId w:val="14"/>
        </w:numPr>
        <w:rPr>
          <w:rFonts w:ascii="Comic Sans MS" w:hAnsi="Comic Sans MS" w:cstheme="minorHAnsi"/>
          <w:b/>
          <w:sz w:val="24"/>
          <w:szCs w:val="24"/>
        </w:rPr>
      </w:pPr>
      <w:r w:rsidRPr="00D51514">
        <w:rPr>
          <w:rFonts w:ascii="Comic Sans MS" w:hAnsi="Comic Sans MS"/>
          <w:color w:val="000000"/>
          <w:sz w:val="24"/>
          <w:szCs w:val="24"/>
          <w:shd w:val="clear" w:color="auto" w:fill="FFFFFF"/>
        </w:rPr>
        <w:t>To be able to spell to communicate.</w:t>
      </w:r>
    </w:p>
    <w:p w:rsidR="005F76C6" w:rsidRPr="00D51514" w:rsidRDefault="005F76C6" w:rsidP="006D45EF">
      <w:pPr>
        <w:autoSpaceDE w:val="0"/>
        <w:autoSpaceDN w:val="0"/>
        <w:adjustRightInd w:val="0"/>
        <w:spacing w:after="0" w:line="240" w:lineRule="auto"/>
        <w:rPr>
          <w:rFonts w:ascii="Comic Sans MS" w:hAnsi="Comic Sans MS" w:cstheme="minorHAnsi"/>
          <w:sz w:val="24"/>
          <w:szCs w:val="24"/>
        </w:rPr>
      </w:pPr>
    </w:p>
    <w:p w:rsidR="00934EAC" w:rsidRPr="00D51514" w:rsidRDefault="005F76C6" w:rsidP="006D45EF">
      <w:pPr>
        <w:autoSpaceDE w:val="0"/>
        <w:autoSpaceDN w:val="0"/>
        <w:adjustRightInd w:val="0"/>
        <w:spacing w:after="0" w:line="240" w:lineRule="auto"/>
        <w:rPr>
          <w:rFonts w:ascii="Comic Sans MS" w:hAnsi="Comic Sans MS" w:cstheme="minorHAnsi"/>
          <w:i/>
          <w:sz w:val="24"/>
          <w:szCs w:val="24"/>
        </w:rPr>
      </w:pPr>
      <w:r w:rsidRPr="00D51514">
        <w:rPr>
          <w:rFonts w:ascii="Comic Sans MS" w:hAnsi="Comic Sans MS" w:cstheme="minorHAnsi"/>
          <w:sz w:val="24"/>
          <w:szCs w:val="24"/>
        </w:rPr>
        <w:t xml:space="preserve">Updated by </w:t>
      </w:r>
      <w:proofErr w:type="spellStart"/>
      <w:proofErr w:type="gramStart"/>
      <w:r w:rsidRPr="00D51514">
        <w:rPr>
          <w:rFonts w:ascii="Comic Sans MS" w:hAnsi="Comic Sans MS" w:cstheme="minorHAnsi"/>
          <w:sz w:val="24"/>
          <w:szCs w:val="24"/>
        </w:rPr>
        <w:t>R.Boyer</w:t>
      </w:r>
      <w:proofErr w:type="spellEnd"/>
      <w:proofErr w:type="gramEnd"/>
      <w:r w:rsidRPr="00D51514">
        <w:rPr>
          <w:rFonts w:ascii="Comic Sans MS" w:hAnsi="Comic Sans MS" w:cstheme="minorHAnsi"/>
          <w:sz w:val="24"/>
          <w:szCs w:val="24"/>
        </w:rPr>
        <w:t xml:space="preserve"> </w:t>
      </w:r>
      <w:r w:rsidR="00747E11" w:rsidRPr="00D51514">
        <w:rPr>
          <w:rFonts w:ascii="Comic Sans MS" w:hAnsi="Comic Sans MS" w:cstheme="minorHAnsi"/>
          <w:sz w:val="24"/>
          <w:szCs w:val="24"/>
        </w:rPr>
        <w:t>–</w:t>
      </w:r>
      <w:r w:rsidRPr="00D51514">
        <w:rPr>
          <w:rFonts w:ascii="Comic Sans MS" w:hAnsi="Comic Sans MS" w:cstheme="minorHAnsi"/>
          <w:i/>
          <w:sz w:val="24"/>
          <w:szCs w:val="24"/>
        </w:rPr>
        <w:t xml:space="preserve"> </w:t>
      </w:r>
      <w:r w:rsidR="00747E11" w:rsidRPr="00D51514">
        <w:rPr>
          <w:rFonts w:ascii="Comic Sans MS" w:hAnsi="Comic Sans MS" w:cstheme="minorHAnsi"/>
          <w:i/>
          <w:sz w:val="24"/>
          <w:szCs w:val="24"/>
        </w:rPr>
        <w:t>September 2022</w:t>
      </w:r>
      <w:r w:rsidRPr="00D51514">
        <w:rPr>
          <w:rFonts w:ascii="Comic Sans MS" w:hAnsi="Comic Sans MS" w:cstheme="minorHAnsi"/>
          <w:i/>
          <w:sz w:val="24"/>
          <w:szCs w:val="24"/>
        </w:rPr>
        <w:t xml:space="preserve"> </w:t>
      </w:r>
    </w:p>
    <w:p w:rsidR="00C15A01" w:rsidRPr="00D51514" w:rsidRDefault="00C15A01" w:rsidP="006D45EF">
      <w:pPr>
        <w:autoSpaceDE w:val="0"/>
        <w:autoSpaceDN w:val="0"/>
        <w:adjustRightInd w:val="0"/>
        <w:spacing w:after="0" w:line="240" w:lineRule="auto"/>
        <w:rPr>
          <w:rFonts w:ascii="Comic Sans MS" w:hAnsi="Comic Sans MS" w:cstheme="minorHAnsi"/>
          <w:i/>
          <w:sz w:val="24"/>
          <w:szCs w:val="24"/>
        </w:rPr>
      </w:pPr>
      <w:r w:rsidRPr="00D51514">
        <w:rPr>
          <w:rFonts w:ascii="Comic Sans MS" w:hAnsi="Comic Sans MS" w:cstheme="minorHAnsi"/>
          <w:i/>
          <w:sz w:val="24"/>
          <w:szCs w:val="24"/>
        </w:rPr>
        <w:t xml:space="preserve">For Review: </w:t>
      </w:r>
    </w:p>
    <w:p w:rsidR="00AF2BB6" w:rsidRPr="00D51514" w:rsidRDefault="00AF2BB6" w:rsidP="006D45EF">
      <w:pPr>
        <w:autoSpaceDE w:val="0"/>
        <w:autoSpaceDN w:val="0"/>
        <w:adjustRightInd w:val="0"/>
        <w:spacing w:after="0" w:line="240" w:lineRule="auto"/>
        <w:rPr>
          <w:rFonts w:ascii="Comic Sans MS" w:hAnsi="Comic Sans MS" w:cstheme="minorHAnsi"/>
          <w:sz w:val="24"/>
          <w:szCs w:val="24"/>
        </w:rPr>
      </w:pPr>
      <w:bookmarkStart w:id="0" w:name="_GoBack"/>
      <w:bookmarkEnd w:id="0"/>
    </w:p>
    <w:sectPr w:rsidR="00AF2BB6" w:rsidRPr="00D51514" w:rsidSect="0063202B">
      <w:headerReference w:type="default" r:id="rId8"/>
      <w:footerReference w:type="default" r:id="rId9"/>
      <w:pgSz w:w="11906" w:h="16838"/>
      <w:pgMar w:top="720" w:right="720" w:bottom="720" w:left="720" w:header="142"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9D2" w:rsidRDefault="00F259D2" w:rsidP="00E245C7">
      <w:pPr>
        <w:spacing w:after="0" w:line="240" w:lineRule="auto"/>
      </w:pPr>
      <w:r>
        <w:separator/>
      </w:r>
    </w:p>
  </w:endnote>
  <w:endnote w:type="continuationSeparator" w:id="0">
    <w:p w:rsidR="00F259D2" w:rsidRDefault="00F259D2" w:rsidP="00E2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A27" w:rsidRDefault="005E6A27" w:rsidP="005E6A27">
    <w:pPr>
      <w:pStyle w:val="Footer"/>
      <w:jc w:val="center"/>
    </w:pPr>
  </w:p>
  <w:p w:rsidR="005E6A27" w:rsidRDefault="005E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9D2" w:rsidRDefault="00F259D2" w:rsidP="00E245C7">
      <w:pPr>
        <w:spacing w:after="0" w:line="240" w:lineRule="auto"/>
      </w:pPr>
      <w:r>
        <w:separator/>
      </w:r>
    </w:p>
  </w:footnote>
  <w:footnote w:type="continuationSeparator" w:id="0">
    <w:p w:rsidR="00F259D2" w:rsidRDefault="00F259D2" w:rsidP="00E24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A27" w:rsidRPr="005E6A27" w:rsidRDefault="005E6A27" w:rsidP="005E6A27">
    <w:pPr>
      <w:autoSpaceDE w:val="0"/>
      <w:autoSpaceDN w:val="0"/>
      <w:adjustRightInd w:val="0"/>
      <w:spacing w:after="0" w:line="240" w:lineRule="auto"/>
      <w:jc w:val="center"/>
      <w:rPr>
        <w:rFonts w:cstheme="minorHAnsi"/>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EDE"/>
    <w:multiLevelType w:val="hybridMultilevel"/>
    <w:tmpl w:val="AA54F796"/>
    <w:lvl w:ilvl="0" w:tplc="FD28998A">
      <w:start w:val="1"/>
      <w:numFmt w:val="bullet"/>
      <w:lvlText w:val="*"/>
      <w:lvlJc w:val="left"/>
      <w:pPr>
        <w:tabs>
          <w:tab w:val="num" w:pos="720"/>
        </w:tabs>
        <w:ind w:left="720" w:hanging="360"/>
      </w:pPr>
      <w:rPr>
        <w:rFonts w:ascii="Georgia" w:hAnsi="Georgia" w:hint="default"/>
      </w:rPr>
    </w:lvl>
    <w:lvl w:ilvl="1" w:tplc="E8E8A748" w:tentative="1">
      <w:start w:val="1"/>
      <w:numFmt w:val="bullet"/>
      <w:lvlText w:val="*"/>
      <w:lvlJc w:val="left"/>
      <w:pPr>
        <w:tabs>
          <w:tab w:val="num" w:pos="1440"/>
        </w:tabs>
        <w:ind w:left="1440" w:hanging="360"/>
      </w:pPr>
      <w:rPr>
        <w:rFonts w:ascii="Georgia" w:hAnsi="Georgia" w:hint="default"/>
      </w:rPr>
    </w:lvl>
    <w:lvl w:ilvl="2" w:tplc="F55C6778" w:tentative="1">
      <w:start w:val="1"/>
      <w:numFmt w:val="bullet"/>
      <w:lvlText w:val="*"/>
      <w:lvlJc w:val="left"/>
      <w:pPr>
        <w:tabs>
          <w:tab w:val="num" w:pos="2160"/>
        </w:tabs>
        <w:ind w:left="2160" w:hanging="360"/>
      </w:pPr>
      <w:rPr>
        <w:rFonts w:ascii="Georgia" w:hAnsi="Georgia" w:hint="default"/>
      </w:rPr>
    </w:lvl>
    <w:lvl w:ilvl="3" w:tplc="D4CE6868" w:tentative="1">
      <w:start w:val="1"/>
      <w:numFmt w:val="bullet"/>
      <w:lvlText w:val="*"/>
      <w:lvlJc w:val="left"/>
      <w:pPr>
        <w:tabs>
          <w:tab w:val="num" w:pos="2880"/>
        </w:tabs>
        <w:ind w:left="2880" w:hanging="360"/>
      </w:pPr>
      <w:rPr>
        <w:rFonts w:ascii="Georgia" w:hAnsi="Georgia" w:hint="default"/>
      </w:rPr>
    </w:lvl>
    <w:lvl w:ilvl="4" w:tplc="CBA294E4" w:tentative="1">
      <w:start w:val="1"/>
      <w:numFmt w:val="bullet"/>
      <w:lvlText w:val="*"/>
      <w:lvlJc w:val="left"/>
      <w:pPr>
        <w:tabs>
          <w:tab w:val="num" w:pos="3600"/>
        </w:tabs>
        <w:ind w:left="3600" w:hanging="360"/>
      </w:pPr>
      <w:rPr>
        <w:rFonts w:ascii="Georgia" w:hAnsi="Georgia" w:hint="default"/>
      </w:rPr>
    </w:lvl>
    <w:lvl w:ilvl="5" w:tplc="57863BA0" w:tentative="1">
      <w:start w:val="1"/>
      <w:numFmt w:val="bullet"/>
      <w:lvlText w:val="*"/>
      <w:lvlJc w:val="left"/>
      <w:pPr>
        <w:tabs>
          <w:tab w:val="num" w:pos="4320"/>
        </w:tabs>
        <w:ind w:left="4320" w:hanging="360"/>
      </w:pPr>
      <w:rPr>
        <w:rFonts w:ascii="Georgia" w:hAnsi="Georgia" w:hint="default"/>
      </w:rPr>
    </w:lvl>
    <w:lvl w:ilvl="6" w:tplc="D004CB3C" w:tentative="1">
      <w:start w:val="1"/>
      <w:numFmt w:val="bullet"/>
      <w:lvlText w:val="*"/>
      <w:lvlJc w:val="left"/>
      <w:pPr>
        <w:tabs>
          <w:tab w:val="num" w:pos="5040"/>
        </w:tabs>
        <w:ind w:left="5040" w:hanging="360"/>
      </w:pPr>
      <w:rPr>
        <w:rFonts w:ascii="Georgia" w:hAnsi="Georgia" w:hint="default"/>
      </w:rPr>
    </w:lvl>
    <w:lvl w:ilvl="7" w:tplc="6D9EE2D0" w:tentative="1">
      <w:start w:val="1"/>
      <w:numFmt w:val="bullet"/>
      <w:lvlText w:val="*"/>
      <w:lvlJc w:val="left"/>
      <w:pPr>
        <w:tabs>
          <w:tab w:val="num" w:pos="5760"/>
        </w:tabs>
        <w:ind w:left="5760" w:hanging="360"/>
      </w:pPr>
      <w:rPr>
        <w:rFonts w:ascii="Georgia" w:hAnsi="Georgia" w:hint="default"/>
      </w:rPr>
    </w:lvl>
    <w:lvl w:ilvl="8" w:tplc="E5488F66"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109726D2"/>
    <w:multiLevelType w:val="hybridMultilevel"/>
    <w:tmpl w:val="0742BCE8"/>
    <w:lvl w:ilvl="0" w:tplc="4286A0AA">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C29D5"/>
    <w:multiLevelType w:val="hybridMultilevel"/>
    <w:tmpl w:val="10E22BCA"/>
    <w:lvl w:ilvl="0" w:tplc="438CAFC6">
      <w:start w:val="1"/>
      <w:numFmt w:val="bullet"/>
      <w:lvlText w:val="•"/>
      <w:lvlJc w:val="left"/>
      <w:pPr>
        <w:tabs>
          <w:tab w:val="num" w:pos="720"/>
        </w:tabs>
        <w:ind w:left="720" w:hanging="360"/>
      </w:pPr>
      <w:rPr>
        <w:rFonts w:ascii="Arial" w:hAnsi="Arial" w:hint="default"/>
      </w:rPr>
    </w:lvl>
    <w:lvl w:ilvl="1" w:tplc="CC2ADEFE" w:tentative="1">
      <w:start w:val="1"/>
      <w:numFmt w:val="bullet"/>
      <w:lvlText w:val="•"/>
      <w:lvlJc w:val="left"/>
      <w:pPr>
        <w:tabs>
          <w:tab w:val="num" w:pos="1440"/>
        </w:tabs>
        <w:ind w:left="1440" w:hanging="360"/>
      </w:pPr>
      <w:rPr>
        <w:rFonts w:ascii="Arial" w:hAnsi="Arial" w:hint="default"/>
      </w:rPr>
    </w:lvl>
    <w:lvl w:ilvl="2" w:tplc="419212DC" w:tentative="1">
      <w:start w:val="1"/>
      <w:numFmt w:val="bullet"/>
      <w:lvlText w:val="•"/>
      <w:lvlJc w:val="left"/>
      <w:pPr>
        <w:tabs>
          <w:tab w:val="num" w:pos="2160"/>
        </w:tabs>
        <w:ind w:left="2160" w:hanging="360"/>
      </w:pPr>
      <w:rPr>
        <w:rFonts w:ascii="Arial" w:hAnsi="Arial" w:hint="default"/>
      </w:rPr>
    </w:lvl>
    <w:lvl w:ilvl="3" w:tplc="CB7613D8" w:tentative="1">
      <w:start w:val="1"/>
      <w:numFmt w:val="bullet"/>
      <w:lvlText w:val="•"/>
      <w:lvlJc w:val="left"/>
      <w:pPr>
        <w:tabs>
          <w:tab w:val="num" w:pos="2880"/>
        </w:tabs>
        <w:ind w:left="2880" w:hanging="360"/>
      </w:pPr>
      <w:rPr>
        <w:rFonts w:ascii="Arial" w:hAnsi="Arial" w:hint="default"/>
      </w:rPr>
    </w:lvl>
    <w:lvl w:ilvl="4" w:tplc="B0DEC3CE" w:tentative="1">
      <w:start w:val="1"/>
      <w:numFmt w:val="bullet"/>
      <w:lvlText w:val="•"/>
      <w:lvlJc w:val="left"/>
      <w:pPr>
        <w:tabs>
          <w:tab w:val="num" w:pos="3600"/>
        </w:tabs>
        <w:ind w:left="3600" w:hanging="360"/>
      </w:pPr>
      <w:rPr>
        <w:rFonts w:ascii="Arial" w:hAnsi="Arial" w:hint="default"/>
      </w:rPr>
    </w:lvl>
    <w:lvl w:ilvl="5" w:tplc="5E94E31A" w:tentative="1">
      <w:start w:val="1"/>
      <w:numFmt w:val="bullet"/>
      <w:lvlText w:val="•"/>
      <w:lvlJc w:val="left"/>
      <w:pPr>
        <w:tabs>
          <w:tab w:val="num" w:pos="4320"/>
        </w:tabs>
        <w:ind w:left="4320" w:hanging="360"/>
      </w:pPr>
      <w:rPr>
        <w:rFonts w:ascii="Arial" w:hAnsi="Arial" w:hint="default"/>
      </w:rPr>
    </w:lvl>
    <w:lvl w:ilvl="6" w:tplc="16E49D9E" w:tentative="1">
      <w:start w:val="1"/>
      <w:numFmt w:val="bullet"/>
      <w:lvlText w:val="•"/>
      <w:lvlJc w:val="left"/>
      <w:pPr>
        <w:tabs>
          <w:tab w:val="num" w:pos="5040"/>
        </w:tabs>
        <w:ind w:left="5040" w:hanging="360"/>
      </w:pPr>
      <w:rPr>
        <w:rFonts w:ascii="Arial" w:hAnsi="Arial" w:hint="default"/>
      </w:rPr>
    </w:lvl>
    <w:lvl w:ilvl="7" w:tplc="36BADE5E" w:tentative="1">
      <w:start w:val="1"/>
      <w:numFmt w:val="bullet"/>
      <w:lvlText w:val="•"/>
      <w:lvlJc w:val="left"/>
      <w:pPr>
        <w:tabs>
          <w:tab w:val="num" w:pos="5760"/>
        </w:tabs>
        <w:ind w:left="5760" w:hanging="360"/>
      </w:pPr>
      <w:rPr>
        <w:rFonts w:ascii="Arial" w:hAnsi="Arial" w:hint="default"/>
      </w:rPr>
    </w:lvl>
    <w:lvl w:ilvl="8" w:tplc="6CAC88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3E368B"/>
    <w:multiLevelType w:val="hybridMultilevel"/>
    <w:tmpl w:val="82C43916"/>
    <w:lvl w:ilvl="0" w:tplc="4E4E8B6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C0C63"/>
    <w:multiLevelType w:val="hybridMultilevel"/>
    <w:tmpl w:val="7308815E"/>
    <w:lvl w:ilvl="0" w:tplc="EACE7B3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97168"/>
    <w:multiLevelType w:val="hybridMultilevel"/>
    <w:tmpl w:val="E2A8D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13083"/>
    <w:multiLevelType w:val="hybridMultilevel"/>
    <w:tmpl w:val="E4088B82"/>
    <w:lvl w:ilvl="0" w:tplc="58C279E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0310F"/>
    <w:multiLevelType w:val="hybridMultilevel"/>
    <w:tmpl w:val="9442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624"/>
    <w:multiLevelType w:val="hybridMultilevel"/>
    <w:tmpl w:val="E042CA3C"/>
    <w:lvl w:ilvl="0" w:tplc="1012E0FC">
      <w:numFmt w:val="bullet"/>
      <w:lvlText w:val=""/>
      <w:lvlJc w:val="left"/>
      <w:pPr>
        <w:ind w:left="720" w:hanging="360"/>
      </w:pPr>
      <w:rPr>
        <w:rFonts w:ascii="SymbolMT" w:eastAsia="SymbolMT" w:hAnsi="Arial-BoldMT"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346FDF"/>
    <w:multiLevelType w:val="hybridMultilevel"/>
    <w:tmpl w:val="00D8BA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81385A"/>
    <w:multiLevelType w:val="hybridMultilevel"/>
    <w:tmpl w:val="20BA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9235C8"/>
    <w:multiLevelType w:val="hybridMultilevel"/>
    <w:tmpl w:val="0CE6133C"/>
    <w:lvl w:ilvl="0" w:tplc="63A0466A">
      <w:start w:val="1"/>
      <w:numFmt w:val="bullet"/>
      <w:lvlText w:val="•"/>
      <w:lvlJc w:val="left"/>
      <w:pPr>
        <w:tabs>
          <w:tab w:val="num" w:pos="720"/>
        </w:tabs>
        <w:ind w:left="720" w:hanging="360"/>
      </w:pPr>
      <w:rPr>
        <w:rFonts w:ascii="Arial" w:hAnsi="Arial" w:hint="default"/>
      </w:rPr>
    </w:lvl>
    <w:lvl w:ilvl="1" w:tplc="BFD27CFC" w:tentative="1">
      <w:start w:val="1"/>
      <w:numFmt w:val="bullet"/>
      <w:lvlText w:val="•"/>
      <w:lvlJc w:val="left"/>
      <w:pPr>
        <w:tabs>
          <w:tab w:val="num" w:pos="1440"/>
        </w:tabs>
        <w:ind w:left="1440" w:hanging="360"/>
      </w:pPr>
      <w:rPr>
        <w:rFonts w:ascii="Arial" w:hAnsi="Arial" w:hint="default"/>
      </w:rPr>
    </w:lvl>
    <w:lvl w:ilvl="2" w:tplc="33F6F3B8" w:tentative="1">
      <w:start w:val="1"/>
      <w:numFmt w:val="bullet"/>
      <w:lvlText w:val="•"/>
      <w:lvlJc w:val="left"/>
      <w:pPr>
        <w:tabs>
          <w:tab w:val="num" w:pos="2160"/>
        </w:tabs>
        <w:ind w:left="2160" w:hanging="360"/>
      </w:pPr>
      <w:rPr>
        <w:rFonts w:ascii="Arial" w:hAnsi="Arial" w:hint="default"/>
      </w:rPr>
    </w:lvl>
    <w:lvl w:ilvl="3" w:tplc="854E807C" w:tentative="1">
      <w:start w:val="1"/>
      <w:numFmt w:val="bullet"/>
      <w:lvlText w:val="•"/>
      <w:lvlJc w:val="left"/>
      <w:pPr>
        <w:tabs>
          <w:tab w:val="num" w:pos="2880"/>
        </w:tabs>
        <w:ind w:left="2880" w:hanging="360"/>
      </w:pPr>
      <w:rPr>
        <w:rFonts w:ascii="Arial" w:hAnsi="Arial" w:hint="default"/>
      </w:rPr>
    </w:lvl>
    <w:lvl w:ilvl="4" w:tplc="B9D6F506" w:tentative="1">
      <w:start w:val="1"/>
      <w:numFmt w:val="bullet"/>
      <w:lvlText w:val="•"/>
      <w:lvlJc w:val="left"/>
      <w:pPr>
        <w:tabs>
          <w:tab w:val="num" w:pos="3600"/>
        </w:tabs>
        <w:ind w:left="3600" w:hanging="360"/>
      </w:pPr>
      <w:rPr>
        <w:rFonts w:ascii="Arial" w:hAnsi="Arial" w:hint="default"/>
      </w:rPr>
    </w:lvl>
    <w:lvl w:ilvl="5" w:tplc="742C38D6" w:tentative="1">
      <w:start w:val="1"/>
      <w:numFmt w:val="bullet"/>
      <w:lvlText w:val="•"/>
      <w:lvlJc w:val="left"/>
      <w:pPr>
        <w:tabs>
          <w:tab w:val="num" w:pos="4320"/>
        </w:tabs>
        <w:ind w:left="4320" w:hanging="360"/>
      </w:pPr>
      <w:rPr>
        <w:rFonts w:ascii="Arial" w:hAnsi="Arial" w:hint="default"/>
      </w:rPr>
    </w:lvl>
    <w:lvl w:ilvl="6" w:tplc="BCB62FC6" w:tentative="1">
      <w:start w:val="1"/>
      <w:numFmt w:val="bullet"/>
      <w:lvlText w:val="•"/>
      <w:lvlJc w:val="left"/>
      <w:pPr>
        <w:tabs>
          <w:tab w:val="num" w:pos="5040"/>
        </w:tabs>
        <w:ind w:left="5040" w:hanging="360"/>
      </w:pPr>
      <w:rPr>
        <w:rFonts w:ascii="Arial" w:hAnsi="Arial" w:hint="default"/>
      </w:rPr>
    </w:lvl>
    <w:lvl w:ilvl="7" w:tplc="1050376C" w:tentative="1">
      <w:start w:val="1"/>
      <w:numFmt w:val="bullet"/>
      <w:lvlText w:val="•"/>
      <w:lvlJc w:val="left"/>
      <w:pPr>
        <w:tabs>
          <w:tab w:val="num" w:pos="5760"/>
        </w:tabs>
        <w:ind w:left="5760" w:hanging="360"/>
      </w:pPr>
      <w:rPr>
        <w:rFonts w:ascii="Arial" w:hAnsi="Arial" w:hint="default"/>
      </w:rPr>
    </w:lvl>
    <w:lvl w:ilvl="8" w:tplc="912CBA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033862"/>
    <w:multiLevelType w:val="hybridMultilevel"/>
    <w:tmpl w:val="5B22A8B0"/>
    <w:lvl w:ilvl="0" w:tplc="B8D8EEE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0F3127"/>
    <w:multiLevelType w:val="hybridMultilevel"/>
    <w:tmpl w:val="C2B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727A7E"/>
    <w:multiLevelType w:val="hybridMultilevel"/>
    <w:tmpl w:val="2B1A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10EAC"/>
    <w:multiLevelType w:val="hybridMultilevel"/>
    <w:tmpl w:val="C5E42E86"/>
    <w:lvl w:ilvl="0" w:tplc="7942647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0345D1"/>
    <w:multiLevelType w:val="hybridMultilevel"/>
    <w:tmpl w:val="3BC8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3"/>
  </w:num>
  <w:num w:numId="4">
    <w:abstractNumId w:val="0"/>
  </w:num>
  <w:num w:numId="5">
    <w:abstractNumId w:val="11"/>
  </w:num>
  <w:num w:numId="6">
    <w:abstractNumId w:val="12"/>
  </w:num>
  <w:num w:numId="7">
    <w:abstractNumId w:val="2"/>
  </w:num>
  <w:num w:numId="8">
    <w:abstractNumId w:val="3"/>
  </w:num>
  <w:num w:numId="9">
    <w:abstractNumId w:val="9"/>
  </w:num>
  <w:num w:numId="10">
    <w:abstractNumId w:val="5"/>
  </w:num>
  <w:num w:numId="11">
    <w:abstractNumId w:val="14"/>
  </w:num>
  <w:num w:numId="12">
    <w:abstractNumId w:val="10"/>
  </w:num>
  <w:num w:numId="13">
    <w:abstractNumId w:val="15"/>
  </w:num>
  <w:num w:numId="14">
    <w:abstractNumId w:val="6"/>
  </w:num>
  <w:num w:numId="15">
    <w:abstractNumId w:val="7"/>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EF"/>
    <w:rsid w:val="000154F3"/>
    <w:rsid w:val="00025CCD"/>
    <w:rsid w:val="00052F64"/>
    <w:rsid w:val="000534B0"/>
    <w:rsid w:val="000776ED"/>
    <w:rsid w:val="000B5956"/>
    <w:rsid w:val="00127778"/>
    <w:rsid w:val="001E5329"/>
    <w:rsid w:val="00255332"/>
    <w:rsid w:val="0031176A"/>
    <w:rsid w:val="00463DF2"/>
    <w:rsid w:val="004E245F"/>
    <w:rsid w:val="0053354B"/>
    <w:rsid w:val="00547DBC"/>
    <w:rsid w:val="005B0C8B"/>
    <w:rsid w:val="005C288D"/>
    <w:rsid w:val="005E6A27"/>
    <w:rsid w:val="005F3672"/>
    <w:rsid w:val="005F76C6"/>
    <w:rsid w:val="00626498"/>
    <w:rsid w:val="00630405"/>
    <w:rsid w:val="0063202B"/>
    <w:rsid w:val="00651A85"/>
    <w:rsid w:val="0065595D"/>
    <w:rsid w:val="006679DF"/>
    <w:rsid w:val="006879C6"/>
    <w:rsid w:val="00691831"/>
    <w:rsid w:val="006D45EF"/>
    <w:rsid w:val="00747E11"/>
    <w:rsid w:val="00782275"/>
    <w:rsid w:val="00791E64"/>
    <w:rsid w:val="007C2F0C"/>
    <w:rsid w:val="008415B3"/>
    <w:rsid w:val="0085226F"/>
    <w:rsid w:val="00854F47"/>
    <w:rsid w:val="008829EB"/>
    <w:rsid w:val="00884DE5"/>
    <w:rsid w:val="008C0A3B"/>
    <w:rsid w:val="008F354C"/>
    <w:rsid w:val="00934EAC"/>
    <w:rsid w:val="00AA7D58"/>
    <w:rsid w:val="00AF2BB6"/>
    <w:rsid w:val="00B902D9"/>
    <w:rsid w:val="00BC215F"/>
    <w:rsid w:val="00BD1DE8"/>
    <w:rsid w:val="00C04E17"/>
    <w:rsid w:val="00C15A01"/>
    <w:rsid w:val="00C9326A"/>
    <w:rsid w:val="00CA0233"/>
    <w:rsid w:val="00D3300E"/>
    <w:rsid w:val="00D51514"/>
    <w:rsid w:val="00DA04C4"/>
    <w:rsid w:val="00DE7A6D"/>
    <w:rsid w:val="00E144E2"/>
    <w:rsid w:val="00E245C7"/>
    <w:rsid w:val="00E33B52"/>
    <w:rsid w:val="00E33C2F"/>
    <w:rsid w:val="00E52C44"/>
    <w:rsid w:val="00EA5290"/>
    <w:rsid w:val="00EC2A5C"/>
    <w:rsid w:val="00ED5CE7"/>
    <w:rsid w:val="00F13221"/>
    <w:rsid w:val="00F259D2"/>
    <w:rsid w:val="00F75803"/>
    <w:rsid w:val="00F81399"/>
    <w:rsid w:val="00FB3F48"/>
    <w:rsid w:val="00FE6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B214F"/>
  <w15:chartTrackingRefBased/>
  <w15:docId w15:val="{E027D95C-C008-4C28-AFA8-C0FB96D9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233"/>
    <w:pPr>
      <w:ind w:left="720"/>
      <w:contextualSpacing/>
    </w:pPr>
  </w:style>
  <w:style w:type="paragraph" w:styleId="Header">
    <w:name w:val="header"/>
    <w:basedOn w:val="Normal"/>
    <w:link w:val="HeaderChar"/>
    <w:uiPriority w:val="99"/>
    <w:unhideWhenUsed/>
    <w:rsid w:val="00E24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5C7"/>
  </w:style>
  <w:style w:type="paragraph" w:styleId="Footer">
    <w:name w:val="footer"/>
    <w:basedOn w:val="Normal"/>
    <w:link w:val="FooterChar"/>
    <w:uiPriority w:val="99"/>
    <w:unhideWhenUsed/>
    <w:rsid w:val="00E24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5C7"/>
  </w:style>
  <w:style w:type="paragraph" w:styleId="NormalWeb">
    <w:name w:val="Normal (Web)"/>
    <w:basedOn w:val="Normal"/>
    <w:uiPriority w:val="99"/>
    <w:unhideWhenUsed/>
    <w:rsid w:val="0025533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311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F2B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544">
      <w:bodyDiv w:val="1"/>
      <w:marLeft w:val="0"/>
      <w:marRight w:val="0"/>
      <w:marTop w:val="0"/>
      <w:marBottom w:val="0"/>
      <w:divBdr>
        <w:top w:val="none" w:sz="0" w:space="0" w:color="auto"/>
        <w:left w:val="none" w:sz="0" w:space="0" w:color="auto"/>
        <w:bottom w:val="none" w:sz="0" w:space="0" w:color="auto"/>
        <w:right w:val="none" w:sz="0" w:space="0" w:color="auto"/>
      </w:divBdr>
    </w:div>
    <w:div w:id="74788044">
      <w:bodyDiv w:val="1"/>
      <w:marLeft w:val="0"/>
      <w:marRight w:val="0"/>
      <w:marTop w:val="0"/>
      <w:marBottom w:val="0"/>
      <w:divBdr>
        <w:top w:val="none" w:sz="0" w:space="0" w:color="auto"/>
        <w:left w:val="none" w:sz="0" w:space="0" w:color="auto"/>
        <w:bottom w:val="none" w:sz="0" w:space="0" w:color="auto"/>
        <w:right w:val="none" w:sz="0" w:space="0" w:color="auto"/>
      </w:divBdr>
    </w:div>
    <w:div w:id="185336753">
      <w:bodyDiv w:val="1"/>
      <w:marLeft w:val="0"/>
      <w:marRight w:val="0"/>
      <w:marTop w:val="0"/>
      <w:marBottom w:val="0"/>
      <w:divBdr>
        <w:top w:val="none" w:sz="0" w:space="0" w:color="auto"/>
        <w:left w:val="none" w:sz="0" w:space="0" w:color="auto"/>
        <w:bottom w:val="none" w:sz="0" w:space="0" w:color="auto"/>
        <w:right w:val="none" w:sz="0" w:space="0" w:color="auto"/>
      </w:divBdr>
    </w:div>
    <w:div w:id="199392577">
      <w:bodyDiv w:val="1"/>
      <w:marLeft w:val="0"/>
      <w:marRight w:val="0"/>
      <w:marTop w:val="0"/>
      <w:marBottom w:val="0"/>
      <w:divBdr>
        <w:top w:val="none" w:sz="0" w:space="0" w:color="auto"/>
        <w:left w:val="none" w:sz="0" w:space="0" w:color="auto"/>
        <w:bottom w:val="none" w:sz="0" w:space="0" w:color="auto"/>
        <w:right w:val="none" w:sz="0" w:space="0" w:color="auto"/>
      </w:divBdr>
      <w:divsChild>
        <w:div w:id="723413821">
          <w:marLeft w:val="547"/>
          <w:marRight w:val="0"/>
          <w:marTop w:val="144"/>
          <w:marBottom w:val="0"/>
          <w:divBdr>
            <w:top w:val="none" w:sz="0" w:space="0" w:color="auto"/>
            <w:left w:val="none" w:sz="0" w:space="0" w:color="auto"/>
            <w:bottom w:val="none" w:sz="0" w:space="0" w:color="auto"/>
            <w:right w:val="none" w:sz="0" w:space="0" w:color="auto"/>
          </w:divBdr>
        </w:div>
        <w:div w:id="1561750185">
          <w:marLeft w:val="547"/>
          <w:marRight w:val="0"/>
          <w:marTop w:val="144"/>
          <w:marBottom w:val="0"/>
          <w:divBdr>
            <w:top w:val="none" w:sz="0" w:space="0" w:color="auto"/>
            <w:left w:val="none" w:sz="0" w:space="0" w:color="auto"/>
            <w:bottom w:val="none" w:sz="0" w:space="0" w:color="auto"/>
            <w:right w:val="none" w:sz="0" w:space="0" w:color="auto"/>
          </w:divBdr>
        </w:div>
        <w:div w:id="658194580">
          <w:marLeft w:val="547"/>
          <w:marRight w:val="0"/>
          <w:marTop w:val="144"/>
          <w:marBottom w:val="0"/>
          <w:divBdr>
            <w:top w:val="none" w:sz="0" w:space="0" w:color="auto"/>
            <w:left w:val="none" w:sz="0" w:space="0" w:color="auto"/>
            <w:bottom w:val="none" w:sz="0" w:space="0" w:color="auto"/>
            <w:right w:val="none" w:sz="0" w:space="0" w:color="auto"/>
          </w:divBdr>
        </w:div>
      </w:divsChild>
    </w:div>
    <w:div w:id="791436909">
      <w:bodyDiv w:val="1"/>
      <w:marLeft w:val="0"/>
      <w:marRight w:val="0"/>
      <w:marTop w:val="0"/>
      <w:marBottom w:val="0"/>
      <w:divBdr>
        <w:top w:val="none" w:sz="0" w:space="0" w:color="auto"/>
        <w:left w:val="none" w:sz="0" w:space="0" w:color="auto"/>
        <w:bottom w:val="none" w:sz="0" w:space="0" w:color="auto"/>
        <w:right w:val="none" w:sz="0" w:space="0" w:color="auto"/>
      </w:divBdr>
    </w:div>
    <w:div w:id="1034230873">
      <w:bodyDiv w:val="1"/>
      <w:marLeft w:val="0"/>
      <w:marRight w:val="0"/>
      <w:marTop w:val="0"/>
      <w:marBottom w:val="0"/>
      <w:divBdr>
        <w:top w:val="none" w:sz="0" w:space="0" w:color="auto"/>
        <w:left w:val="none" w:sz="0" w:space="0" w:color="auto"/>
        <w:bottom w:val="none" w:sz="0" w:space="0" w:color="auto"/>
        <w:right w:val="none" w:sz="0" w:space="0" w:color="auto"/>
      </w:divBdr>
      <w:divsChild>
        <w:div w:id="1665014504">
          <w:marLeft w:val="360"/>
          <w:marRight w:val="0"/>
          <w:marTop w:val="106"/>
          <w:marBottom w:val="60"/>
          <w:divBdr>
            <w:top w:val="none" w:sz="0" w:space="0" w:color="auto"/>
            <w:left w:val="none" w:sz="0" w:space="0" w:color="auto"/>
            <w:bottom w:val="none" w:sz="0" w:space="0" w:color="auto"/>
            <w:right w:val="none" w:sz="0" w:space="0" w:color="auto"/>
          </w:divBdr>
        </w:div>
      </w:divsChild>
    </w:div>
    <w:div w:id="1142891377">
      <w:bodyDiv w:val="1"/>
      <w:marLeft w:val="0"/>
      <w:marRight w:val="0"/>
      <w:marTop w:val="0"/>
      <w:marBottom w:val="0"/>
      <w:divBdr>
        <w:top w:val="none" w:sz="0" w:space="0" w:color="auto"/>
        <w:left w:val="none" w:sz="0" w:space="0" w:color="auto"/>
        <w:bottom w:val="none" w:sz="0" w:space="0" w:color="auto"/>
        <w:right w:val="none" w:sz="0" w:space="0" w:color="auto"/>
      </w:divBdr>
    </w:div>
    <w:div w:id="1693728642">
      <w:bodyDiv w:val="1"/>
      <w:marLeft w:val="0"/>
      <w:marRight w:val="0"/>
      <w:marTop w:val="0"/>
      <w:marBottom w:val="0"/>
      <w:divBdr>
        <w:top w:val="none" w:sz="0" w:space="0" w:color="auto"/>
        <w:left w:val="none" w:sz="0" w:space="0" w:color="auto"/>
        <w:bottom w:val="none" w:sz="0" w:space="0" w:color="auto"/>
        <w:right w:val="none" w:sz="0" w:space="0" w:color="auto"/>
      </w:divBdr>
      <w:divsChild>
        <w:div w:id="521745795">
          <w:marLeft w:val="547"/>
          <w:marRight w:val="0"/>
          <w:marTop w:val="130"/>
          <w:marBottom w:val="0"/>
          <w:divBdr>
            <w:top w:val="none" w:sz="0" w:space="0" w:color="auto"/>
            <w:left w:val="none" w:sz="0" w:space="0" w:color="auto"/>
            <w:bottom w:val="none" w:sz="0" w:space="0" w:color="auto"/>
            <w:right w:val="none" w:sz="0" w:space="0" w:color="auto"/>
          </w:divBdr>
        </w:div>
        <w:div w:id="441994862">
          <w:marLeft w:val="547"/>
          <w:marRight w:val="0"/>
          <w:marTop w:val="130"/>
          <w:marBottom w:val="0"/>
          <w:divBdr>
            <w:top w:val="none" w:sz="0" w:space="0" w:color="auto"/>
            <w:left w:val="none" w:sz="0" w:space="0" w:color="auto"/>
            <w:bottom w:val="none" w:sz="0" w:space="0" w:color="auto"/>
            <w:right w:val="none" w:sz="0" w:space="0" w:color="auto"/>
          </w:divBdr>
        </w:div>
        <w:div w:id="1414662667">
          <w:marLeft w:val="547"/>
          <w:marRight w:val="0"/>
          <w:marTop w:val="130"/>
          <w:marBottom w:val="0"/>
          <w:divBdr>
            <w:top w:val="none" w:sz="0" w:space="0" w:color="auto"/>
            <w:left w:val="none" w:sz="0" w:space="0" w:color="auto"/>
            <w:bottom w:val="none" w:sz="0" w:space="0" w:color="auto"/>
            <w:right w:val="none" w:sz="0" w:space="0" w:color="auto"/>
          </w:divBdr>
        </w:div>
        <w:div w:id="735739725">
          <w:marLeft w:val="547"/>
          <w:marRight w:val="0"/>
          <w:marTop w:val="130"/>
          <w:marBottom w:val="0"/>
          <w:divBdr>
            <w:top w:val="none" w:sz="0" w:space="0" w:color="auto"/>
            <w:left w:val="none" w:sz="0" w:space="0" w:color="auto"/>
            <w:bottom w:val="none" w:sz="0" w:space="0" w:color="auto"/>
            <w:right w:val="none" w:sz="0" w:space="0" w:color="auto"/>
          </w:divBdr>
        </w:div>
        <w:div w:id="1954288877">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282F1-2B55-43C4-BDE0-EAB6AA8F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Riley</dc:creator>
  <cp:keywords/>
  <dc:description/>
  <cp:lastModifiedBy>Robyn Boyer</cp:lastModifiedBy>
  <cp:revision>9</cp:revision>
  <dcterms:created xsi:type="dcterms:W3CDTF">2022-09-20T12:43:00Z</dcterms:created>
  <dcterms:modified xsi:type="dcterms:W3CDTF">2022-10-23T19:10:00Z</dcterms:modified>
</cp:coreProperties>
</file>